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AC2E" w14:textId="34759B06" w:rsidR="008657F2" w:rsidRPr="00D20986" w:rsidRDefault="008657F2" w:rsidP="007D4E9A">
      <w:pPr>
        <w:spacing w:after="0"/>
        <w:rPr>
          <w:rFonts w:cs="Times New Roman"/>
        </w:rPr>
      </w:pPr>
      <w:bookmarkStart w:id="0" w:name="_Toc16424838"/>
      <w:r w:rsidRPr="00D20986">
        <w:rPr>
          <w:rFonts w:cs="Times New Roman"/>
        </w:rPr>
        <w:t>Managementul performanței</w:t>
      </w:r>
    </w:p>
    <w:p w14:paraId="133C52D4" w14:textId="35AB7F4E" w:rsidR="008657F2" w:rsidRPr="00D20986" w:rsidRDefault="008657F2" w:rsidP="007D4E9A">
      <w:pPr>
        <w:spacing w:after="0"/>
        <w:rPr>
          <w:rFonts w:cs="Times New Roman"/>
        </w:rPr>
      </w:pPr>
      <w:r w:rsidRPr="00D20986">
        <w:rPr>
          <w:rFonts w:cs="Times New Roman"/>
        </w:rPr>
        <w:t>202</w:t>
      </w:r>
      <w:r w:rsidR="00AC4BB1" w:rsidRPr="00D20986">
        <w:rPr>
          <w:rFonts w:cs="Times New Roman"/>
        </w:rPr>
        <w:t>6</w:t>
      </w:r>
    </w:p>
    <w:p w14:paraId="3F52513A" w14:textId="153A532F" w:rsidR="008657F2" w:rsidRPr="00D20986" w:rsidRDefault="008657F2" w:rsidP="007D4E9A">
      <w:pPr>
        <w:spacing w:after="0"/>
        <w:rPr>
          <w:rFonts w:cs="Times New Roman"/>
        </w:rPr>
      </w:pPr>
      <w:r w:rsidRPr="00D20986">
        <w:rPr>
          <w:rFonts w:cs="Times New Roman"/>
        </w:rPr>
        <w:t xml:space="preserve">Întâlnirea </w:t>
      </w:r>
      <w:r w:rsidR="00AC4BB1" w:rsidRPr="00D20986">
        <w:rPr>
          <w:rFonts w:cs="Times New Roman"/>
        </w:rPr>
        <w:t>1</w:t>
      </w:r>
    </w:p>
    <w:p w14:paraId="44234A11" w14:textId="77777777" w:rsidR="00B23E44" w:rsidRPr="00D20986" w:rsidRDefault="00B23E44" w:rsidP="007D4E9A">
      <w:pPr>
        <w:spacing w:after="0"/>
        <w:rPr>
          <w:rFonts w:cs="Times New Roman"/>
        </w:rPr>
      </w:pPr>
    </w:p>
    <w:p w14:paraId="0F6D7373" w14:textId="543C79D7" w:rsidR="00B23E44" w:rsidRPr="00D20986" w:rsidRDefault="00B23E44" w:rsidP="00B23E44">
      <w:pPr>
        <w:spacing w:after="0"/>
        <w:rPr>
          <w:rFonts w:cs="Times New Roman"/>
          <w:b/>
          <w:bCs/>
        </w:rPr>
      </w:pPr>
      <w:r w:rsidRPr="00D20986">
        <w:rPr>
          <w:rFonts w:cs="Times New Roman"/>
          <w:b/>
          <w:bCs/>
        </w:rPr>
        <w:t xml:space="preserve">Obiectivele întâlnirii 1 </w:t>
      </w:r>
    </w:p>
    <w:p w14:paraId="6954CB4C" w14:textId="77777777" w:rsidR="00244149" w:rsidRPr="00D20986" w:rsidRDefault="00244149" w:rsidP="00B23E44">
      <w:pPr>
        <w:spacing w:after="0"/>
        <w:rPr>
          <w:rFonts w:cs="Times New Roman"/>
          <w:b/>
          <w:bCs/>
        </w:rPr>
      </w:pPr>
    </w:p>
    <w:p w14:paraId="74F2C1A4" w14:textId="77777777" w:rsidR="00B23E44" w:rsidRPr="00D20986" w:rsidRDefault="00B23E44" w:rsidP="00B23E44">
      <w:pPr>
        <w:spacing w:after="0"/>
        <w:rPr>
          <w:rFonts w:cs="Times New Roman"/>
        </w:rPr>
      </w:pPr>
      <w:r w:rsidRPr="00D20986">
        <w:rPr>
          <w:rFonts w:cs="Times New Roman"/>
        </w:rPr>
        <w:t>La finalul întâlnirii, cursanții ar trebui să poată:</w:t>
      </w:r>
    </w:p>
    <w:p w14:paraId="1FFB99A1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 xml:space="preserve">Elabora bugete operaționale și financiare pentru o entitate de producție și pentru o entitate prestatoare de servicii. </w:t>
      </w:r>
    </w:p>
    <w:p w14:paraId="12418271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 xml:space="preserve">Corela bugetele între ele, pornind de la bugetul vânzărilor/veniturilor și continuând cu bugetul producției sau al serviciilor, consumurile, achizițiile, manopera, costurile indirecte, rezultatul, trezoreria și bilanțul previzionat. </w:t>
      </w:r>
    </w:p>
    <w:p w14:paraId="7635F16E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>Aplica logica stocurilor:</w:t>
      </w:r>
    </w:p>
    <w:p w14:paraId="0E7BF4A3" w14:textId="77777777" w:rsidR="00B23E44" w:rsidRPr="00D20986" w:rsidRDefault="00B23E44" w:rsidP="00B23E44">
      <w:pPr>
        <w:spacing w:after="0"/>
        <w:jc w:val="center"/>
        <w:rPr>
          <w:rFonts w:cs="Times New Roman"/>
        </w:rPr>
      </w:pPr>
      <w:r w:rsidRPr="00D20986">
        <w:rPr>
          <w:rFonts w:cs="Times New Roman"/>
        </w:rPr>
        <w:t>Stoc inițial + Intrări = Ieșiri + Stoc final,</w:t>
      </w:r>
      <w:r w:rsidRPr="00D20986">
        <w:rPr>
          <w:rFonts w:cs="Times New Roman"/>
        </w:rPr>
        <w:br/>
        <w:t>respectiv</w:t>
      </w:r>
      <w:r w:rsidRPr="00D20986">
        <w:rPr>
          <w:rFonts w:cs="Times New Roman"/>
        </w:rPr>
        <w:br/>
        <w:t>Achiziții = Consum + Stoc final − Stoc inițial.</w:t>
      </w:r>
    </w:p>
    <w:p w14:paraId="4464C571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 xml:space="preserve">Determina costul de producție sau costul serviciului prestat, prin includerea consumurilor directe, manoperei directe și costurilor indirecte. </w:t>
      </w:r>
    </w:p>
    <w:p w14:paraId="70AD7D15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 xml:space="preserve">Întocmi contul de rezultat și bilanțul previzionat, pe baza informațiilor obținute din bugetele anterioare. </w:t>
      </w:r>
    </w:p>
    <w:p w14:paraId="4AA4840B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 xml:space="preserve">Analiza impactul modificării unei ipoteze bugetare, de exemplu creșterea costului consumabilelor, asupra costului serviciilor, rezultatului net, trezoreriei și poziției financiare. </w:t>
      </w:r>
    </w:p>
    <w:p w14:paraId="246A65C0" w14:textId="77777777" w:rsidR="00B23E44" w:rsidRPr="00D20986" w:rsidRDefault="00B23E44">
      <w:pPr>
        <w:numPr>
          <w:ilvl w:val="0"/>
          <w:numId w:val="16"/>
        </w:numPr>
        <w:spacing w:after="0"/>
        <w:rPr>
          <w:rFonts w:cs="Times New Roman"/>
        </w:rPr>
      </w:pPr>
      <w:r w:rsidRPr="00D20986">
        <w:rPr>
          <w:rFonts w:cs="Times New Roman"/>
        </w:rPr>
        <w:t>Formula raționamente profesionale și propuneri manageriale, prin interpretarea efectelor asupra profitabilității, lichidității, stocurilor și deciziilor privind prețurile sau controlul costurilor.</w:t>
      </w:r>
    </w:p>
    <w:p w14:paraId="7A1E0A45" w14:textId="77777777" w:rsidR="00B23E44" w:rsidRPr="00D20986" w:rsidRDefault="00B23E44" w:rsidP="007D4E9A">
      <w:pPr>
        <w:spacing w:after="0"/>
        <w:rPr>
          <w:rFonts w:cs="Times New Roman"/>
        </w:rPr>
      </w:pPr>
    </w:p>
    <w:p w14:paraId="16E17C2F" w14:textId="77777777" w:rsidR="00B23E44" w:rsidRPr="00D20986" w:rsidRDefault="00B23E44" w:rsidP="007D4E9A">
      <w:pPr>
        <w:spacing w:after="0"/>
        <w:rPr>
          <w:rFonts w:cs="Times New Roman"/>
        </w:rPr>
      </w:pPr>
    </w:p>
    <w:p w14:paraId="40DFFC33" w14:textId="6AE82C53" w:rsidR="00327106" w:rsidRPr="00D20986" w:rsidRDefault="00327106">
      <w:pPr>
        <w:pStyle w:val="Heading1"/>
        <w:numPr>
          <w:ilvl w:val="0"/>
          <w:numId w:val="15"/>
        </w:numPr>
        <w:pBdr>
          <w:bottom w:val="single" w:sz="4" w:space="1" w:color="auto"/>
        </w:pBdr>
        <w:spacing w:before="0" w:beforeAutospacing="0" w:after="0" w:afterAutospacing="0"/>
        <w:rPr>
          <w:sz w:val="28"/>
          <w:szCs w:val="28"/>
        </w:rPr>
      </w:pPr>
      <w:r w:rsidRPr="00D20986">
        <w:rPr>
          <w:sz w:val="28"/>
          <w:szCs w:val="28"/>
        </w:rPr>
        <w:t>APLICAȚIA 1. Compania ALM SA</w:t>
      </w:r>
      <w:bookmarkEnd w:id="0"/>
    </w:p>
    <w:p w14:paraId="6BDB0651" w14:textId="77777777" w:rsidR="00327106" w:rsidRPr="00D20986" w:rsidRDefault="00327106" w:rsidP="007D4E9A">
      <w:pPr>
        <w:spacing w:after="0"/>
        <w:rPr>
          <w:rFonts w:cs="Times New Roman"/>
        </w:rPr>
      </w:pPr>
      <w:r w:rsidRPr="00D20986">
        <w:rPr>
          <w:rFonts w:cs="Times New Roman"/>
        </w:rPr>
        <w:t>Compania ALM prezintă următoarea situație financiară la sfârșitul anului N-1.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73"/>
        <w:gridCol w:w="4147"/>
      </w:tblGrid>
      <w:tr w:rsidR="00327106" w:rsidRPr="00D20986" w14:paraId="37137915" w14:textId="77777777" w:rsidTr="00D20986">
        <w:trPr>
          <w:trHeight w:val="290"/>
        </w:trPr>
        <w:tc>
          <w:tcPr>
            <w:tcW w:w="3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50CE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C096" w14:textId="24A9A194" w:rsidR="00327106" w:rsidRPr="00D20986" w:rsidRDefault="0032710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Bilanț </w:t>
            </w:r>
            <w:r w:rsidR="0068674C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implificat</w:t>
            </w:r>
          </w:p>
          <w:p w14:paraId="52EEF47C" w14:textId="77777777" w:rsidR="00327106" w:rsidRPr="00D20986" w:rsidRDefault="0032710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31.12. N-1</w:t>
            </w:r>
          </w:p>
          <w:p w14:paraId="34262984" w14:textId="2942701A" w:rsidR="00327106" w:rsidRPr="00D20986" w:rsidRDefault="00E44DE4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</w:p>
        </w:tc>
      </w:tr>
      <w:tr w:rsidR="00327106" w:rsidRPr="00D20986" w14:paraId="591BB408" w14:textId="77777777" w:rsidTr="00D20986">
        <w:trPr>
          <w:trHeight w:val="662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E317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Stocuri materiale directe</w:t>
            </w:r>
          </w:p>
          <w:p w14:paraId="32CC8F45" w14:textId="58C1B99B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Cu = 2,9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/kg</w:t>
            </w:r>
          </w:p>
          <w:p w14:paraId="6CA12075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Stoc = 700 kg</w:t>
            </w:r>
          </w:p>
          <w:p w14:paraId="7C671E66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3B40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2.030</w:t>
            </w:r>
          </w:p>
        </w:tc>
      </w:tr>
      <w:tr w:rsidR="00327106" w:rsidRPr="00D20986" w14:paraId="307BA150" w14:textId="77777777" w:rsidTr="00D20986">
        <w:trPr>
          <w:trHeight w:val="57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67013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Stocuri Produse, </w:t>
            </w:r>
          </w:p>
          <w:p w14:paraId="3B964239" w14:textId="62AC937C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</w:t>
            </w:r>
            <w:r w:rsidR="00FB565A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mp</w:t>
            </w:r>
            <w:proofErr w:type="spellEnd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=72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/buc</w:t>
            </w:r>
          </w:p>
          <w:p w14:paraId="0E775CD3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Stoc  = 198 buc.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D582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14.256</w:t>
            </w:r>
          </w:p>
        </w:tc>
      </w:tr>
      <w:tr w:rsidR="00327106" w:rsidRPr="00D20986" w14:paraId="394549C4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3FAD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Clienți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7983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60.000</w:t>
            </w:r>
          </w:p>
        </w:tc>
      </w:tr>
      <w:tr w:rsidR="00327106" w:rsidRPr="00D20986" w14:paraId="6136B51F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C05E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Trezorerie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99A8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5.000</w:t>
            </w:r>
          </w:p>
        </w:tc>
      </w:tr>
      <w:tr w:rsidR="00327106" w:rsidRPr="00D20986" w14:paraId="2A47134A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401B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Active imobilizate nete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F71E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55.000</w:t>
            </w:r>
          </w:p>
        </w:tc>
      </w:tr>
      <w:tr w:rsidR="00327106" w:rsidRPr="00D20986" w14:paraId="3DF96513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CC1D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Total Activ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19EC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136.286</w:t>
            </w:r>
          </w:p>
        </w:tc>
      </w:tr>
      <w:tr w:rsidR="00327106" w:rsidRPr="00D20986" w14:paraId="078204C8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6AC9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Datorii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7589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92.300</w:t>
            </w:r>
          </w:p>
        </w:tc>
      </w:tr>
      <w:tr w:rsidR="00327106" w:rsidRPr="00D20986" w14:paraId="6B43651B" w14:textId="77777777" w:rsidTr="00D20986">
        <w:trPr>
          <w:trHeight w:val="252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E1160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Furnizori -Costuri adm și de desfacere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4381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24.800</w:t>
            </w:r>
          </w:p>
        </w:tc>
      </w:tr>
      <w:tr w:rsidR="00327106" w:rsidRPr="00D20986" w14:paraId="37A60FC9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B452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Impozit pe profit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7CD7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0</w:t>
            </w:r>
          </w:p>
        </w:tc>
      </w:tr>
      <w:tr w:rsidR="00327106" w:rsidRPr="00D20986" w14:paraId="4AEFAB01" w14:textId="77777777" w:rsidTr="00D20986">
        <w:trPr>
          <w:trHeight w:val="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5706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Furnizori - costuri indirecte de producție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8C8C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48.000</w:t>
            </w:r>
          </w:p>
        </w:tc>
      </w:tr>
      <w:tr w:rsidR="00327106" w:rsidRPr="00D20986" w14:paraId="1BC8B7B0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01E87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Salarii de plată - manopera directă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00BA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15.000</w:t>
            </w:r>
          </w:p>
        </w:tc>
      </w:tr>
      <w:tr w:rsidR="00327106" w:rsidRPr="00D20986" w14:paraId="23A2AE24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A5CA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Furnizori materiale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21D4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4.500</w:t>
            </w:r>
          </w:p>
        </w:tc>
      </w:tr>
      <w:tr w:rsidR="00327106" w:rsidRPr="00D20986" w14:paraId="705AD05A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52AD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Situație netă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8826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43.986</w:t>
            </w:r>
          </w:p>
        </w:tc>
      </w:tr>
      <w:tr w:rsidR="00327106" w:rsidRPr="00D20986" w14:paraId="11E73632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EF86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Rezultat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D7FF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 </w:t>
            </w:r>
          </w:p>
        </w:tc>
      </w:tr>
      <w:tr w:rsidR="00327106" w:rsidRPr="00D20986" w14:paraId="2ED731FB" w14:textId="77777777" w:rsidTr="00D20986">
        <w:trPr>
          <w:trHeight w:val="290"/>
        </w:trPr>
        <w:tc>
          <w:tcPr>
            <w:tcW w:w="3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C67F" w14:textId="77777777" w:rsidR="00327106" w:rsidRPr="00D20986" w:rsidRDefault="0032710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Capital social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806" w14:textId="77777777" w:rsidR="00327106" w:rsidRPr="00D20986" w:rsidRDefault="00327106" w:rsidP="007D4E9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43.986</w:t>
            </w:r>
          </w:p>
        </w:tc>
      </w:tr>
    </w:tbl>
    <w:p w14:paraId="10A53125" w14:textId="77777777" w:rsidR="00327106" w:rsidRPr="00D20986" w:rsidRDefault="00327106" w:rsidP="007D4E9A">
      <w:pPr>
        <w:spacing w:after="0"/>
        <w:rPr>
          <w:rFonts w:cs="Times New Roman"/>
        </w:rPr>
      </w:pPr>
      <w:r w:rsidRPr="00D20986">
        <w:rPr>
          <w:rFonts w:cs="Times New Roman"/>
        </w:rPr>
        <w:t>Se cunosc următoarele informații:</w:t>
      </w:r>
    </w:p>
    <w:p w14:paraId="2C5B0C71" w14:textId="77777777" w:rsidR="00327106" w:rsidRPr="00D20986" w:rsidRDefault="00327106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20986">
        <w:rPr>
          <w:rFonts w:cs="Times New Roman"/>
        </w:rPr>
        <w:lastRenderedPageBreak/>
        <w:t>Compania previzionează cantitățile care urmează a fi vândute în exercițiul N și prețul de vânzare. Bugetul vânzărilor se prezintă în tabelul 1.</w:t>
      </w:r>
    </w:p>
    <w:p w14:paraId="3BF92723" w14:textId="77777777" w:rsidR="00327106" w:rsidRPr="00D20986" w:rsidRDefault="00327106" w:rsidP="007D4E9A">
      <w:pPr>
        <w:spacing w:after="0"/>
        <w:rPr>
          <w:rFonts w:cs="Times New Roman"/>
        </w:rPr>
      </w:pPr>
      <w:r w:rsidRPr="00D20986">
        <w:rPr>
          <w:rFonts w:cs="Times New Roman"/>
        </w:rPr>
        <w:t>Tabel 1.</w:t>
      </w:r>
    </w:p>
    <w:tbl>
      <w:tblPr>
        <w:tblW w:w="5665" w:type="dxa"/>
        <w:tblLook w:val="04A0" w:firstRow="1" w:lastRow="0" w:firstColumn="1" w:lastColumn="0" w:noHBand="0" w:noVBand="1"/>
      </w:tblPr>
      <w:tblGrid>
        <w:gridCol w:w="2660"/>
        <w:gridCol w:w="1304"/>
        <w:gridCol w:w="1701"/>
      </w:tblGrid>
      <w:tr w:rsidR="00327106" w:rsidRPr="00D20986" w14:paraId="21BA7A23" w14:textId="77777777" w:rsidTr="003D2516">
        <w:trPr>
          <w:trHeight w:val="310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4C9E" w14:textId="06BE7D79" w:rsidR="00327106" w:rsidRPr="00D20986" w:rsidRDefault="00327106" w:rsidP="007D4E9A">
            <w:pPr>
              <w:spacing w:after="0"/>
              <w:rPr>
                <w:rFonts w:cs="Times New Roman"/>
              </w:rPr>
            </w:pPr>
            <w:r w:rsidRPr="00D20986">
              <w:rPr>
                <w:rFonts w:cs="Times New Roman"/>
              </w:rPr>
              <w:t xml:space="preserve">Perioada de bugetare: </w:t>
            </w:r>
            <w:r w:rsidR="003D2516" w:rsidRPr="00D20986">
              <w:rPr>
                <w:rFonts w:cs="Times New Roman"/>
              </w:rPr>
              <w:t xml:space="preserve">30 iunie </w:t>
            </w:r>
            <w:r w:rsidRPr="00D20986">
              <w:rPr>
                <w:rFonts w:cs="Times New Roman"/>
              </w:rPr>
              <w:t>anul N</w:t>
            </w:r>
          </w:p>
          <w:p w14:paraId="430B409C" w14:textId="77777777" w:rsidR="00327106" w:rsidRPr="00D20986" w:rsidRDefault="00327106" w:rsidP="007D4E9A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Bugetul vânzărilor</w:t>
            </w:r>
          </w:p>
        </w:tc>
      </w:tr>
      <w:tr w:rsidR="003D2516" w:rsidRPr="00D20986" w14:paraId="6998D3CD" w14:textId="77777777" w:rsidTr="003D2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2660" w:type="dxa"/>
            <w:vAlign w:val="center"/>
            <w:hideMark/>
          </w:tcPr>
          <w:p w14:paraId="09EC65E9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3005" w:type="dxa"/>
            <w:gridSpan w:val="2"/>
            <w:vAlign w:val="center"/>
            <w:hideMark/>
          </w:tcPr>
          <w:p w14:paraId="4D0E6347" w14:textId="77777777" w:rsidR="003D2516" w:rsidRPr="00D20986" w:rsidRDefault="003D2516" w:rsidP="007D4E9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Trimestru</w:t>
            </w:r>
          </w:p>
        </w:tc>
      </w:tr>
      <w:tr w:rsidR="003D2516" w:rsidRPr="00D20986" w14:paraId="7C2FEE6C" w14:textId="77777777" w:rsidTr="003D2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2660" w:type="dxa"/>
            <w:vAlign w:val="center"/>
            <w:hideMark/>
          </w:tcPr>
          <w:p w14:paraId="270245C0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1304" w:type="dxa"/>
            <w:vAlign w:val="center"/>
            <w:hideMark/>
          </w:tcPr>
          <w:p w14:paraId="1D3AAE45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6F3C4689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2</w:t>
            </w:r>
          </w:p>
        </w:tc>
      </w:tr>
      <w:tr w:rsidR="003D2516" w:rsidRPr="00D20986" w14:paraId="4BC5E362" w14:textId="77777777" w:rsidTr="003D2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2660" w:type="dxa"/>
            <w:vAlign w:val="center"/>
            <w:hideMark/>
          </w:tcPr>
          <w:p w14:paraId="55DA9C5F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Cantitate vândută, bucăți</w:t>
            </w:r>
          </w:p>
        </w:tc>
        <w:tc>
          <w:tcPr>
            <w:tcW w:w="1304" w:type="dxa"/>
            <w:vAlign w:val="center"/>
            <w:hideMark/>
          </w:tcPr>
          <w:p w14:paraId="3EADBB28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1.700</w:t>
            </w:r>
          </w:p>
        </w:tc>
        <w:tc>
          <w:tcPr>
            <w:tcW w:w="1701" w:type="dxa"/>
            <w:vAlign w:val="center"/>
            <w:hideMark/>
          </w:tcPr>
          <w:p w14:paraId="29F1D4C9" w14:textId="183E483A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1.</w:t>
            </w:r>
            <w:r w:rsidR="0044659A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8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00</w:t>
            </w:r>
          </w:p>
        </w:tc>
      </w:tr>
      <w:tr w:rsidR="003D2516" w:rsidRPr="00D20986" w14:paraId="109D8840" w14:textId="77777777" w:rsidTr="003D25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2660" w:type="dxa"/>
            <w:vAlign w:val="center"/>
            <w:hideMark/>
          </w:tcPr>
          <w:p w14:paraId="01B0F415" w14:textId="51DC26DB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× Preț unitar,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/buc.</w:t>
            </w:r>
          </w:p>
        </w:tc>
        <w:tc>
          <w:tcPr>
            <w:tcW w:w="1304" w:type="dxa"/>
            <w:vAlign w:val="center"/>
            <w:hideMark/>
          </w:tcPr>
          <w:p w14:paraId="7C90760F" w14:textId="77777777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110</w:t>
            </w:r>
          </w:p>
        </w:tc>
        <w:tc>
          <w:tcPr>
            <w:tcW w:w="1701" w:type="dxa"/>
            <w:vAlign w:val="center"/>
            <w:hideMark/>
          </w:tcPr>
          <w:p w14:paraId="4D0E12A4" w14:textId="00AB6B74" w:rsidR="003D2516" w:rsidRPr="00D20986" w:rsidRDefault="003D2516" w:rsidP="007D4E9A">
            <w:pPr>
              <w:spacing w:after="0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</w:t>
            </w:r>
            <w:r w:rsidR="0044659A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20</w:t>
            </w:r>
          </w:p>
        </w:tc>
      </w:tr>
    </w:tbl>
    <w:p w14:paraId="56B10420" w14:textId="5ADAB675" w:rsidR="00327106" w:rsidRPr="00D20986" w:rsidRDefault="00327106" w:rsidP="007D4E9A">
      <w:pPr>
        <w:spacing w:after="0"/>
        <w:rPr>
          <w:rFonts w:cs="Times New Roman"/>
          <w:b/>
          <w:i/>
          <w:iCs/>
        </w:rPr>
      </w:pPr>
      <w:r w:rsidRPr="00D20986">
        <w:rPr>
          <w:rFonts w:cs="Times New Roman"/>
          <w:b/>
          <w:i/>
          <w:iCs/>
        </w:rPr>
        <w:t xml:space="preserve"> Pentru trimestrul </w:t>
      </w:r>
      <w:r w:rsidR="003D2516" w:rsidRPr="00D20986">
        <w:rPr>
          <w:rFonts w:cs="Times New Roman"/>
          <w:b/>
          <w:i/>
          <w:iCs/>
        </w:rPr>
        <w:t>3</w:t>
      </w:r>
      <w:r w:rsidRPr="00D20986">
        <w:rPr>
          <w:rFonts w:cs="Times New Roman"/>
          <w:b/>
          <w:i/>
          <w:iCs/>
        </w:rPr>
        <w:t xml:space="preserve"> al anului N</w:t>
      </w:r>
      <w:r w:rsidR="003D2516" w:rsidRPr="00D20986">
        <w:rPr>
          <w:rFonts w:cs="Times New Roman"/>
          <w:b/>
          <w:i/>
          <w:iCs/>
        </w:rPr>
        <w:t xml:space="preserve"> </w:t>
      </w:r>
      <w:r w:rsidRPr="00D20986">
        <w:rPr>
          <w:rFonts w:cs="Times New Roman"/>
          <w:b/>
          <w:i/>
          <w:iCs/>
        </w:rPr>
        <w:t xml:space="preserve">compania </w:t>
      </w:r>
      <w:r w:rsidR="00E44DE4" w:rsidRPr="00D20986">
        <w:rPr>
          <w:rFonts w:cs="Times New Roman"/>
          <w:b/>
          <w:i/>
          <w:iCs/>
        </w:rPr>
        <w:t>previzionează</w:t>
      </w:r>
      <w:r w:rsidRPr="00D20986">
        <w:rPr>
          <w:rFonts w:cs="Times New Roman"/>
          <w:b/>
          <w:i/>
          <w:iCs/>
        </w:rPr>
        <w:t xml:space="preserve"> c</w:t>
      </w:r>
      <w:r w:rsidR="003D2516" w:rsidRPr="00D20986">
        <w:rPr>
          <w:rFonts w:cs="Times New Roman"/>
          <w:b/>
          <w:i/>
          <w:iCs/>
        </w:rPr>
        <w:t>ă</w:t>
      </w:r>
      <w:r w:rsidRPr="00D20986">
        <w:rPr>
          <w:rFonts w:cs="Times New Roman"/>
          <w:b/>
          <w:i/>
          <w:iCs/>
        </w:rPr>
        <w:t xml:space="preserve"> va vinde o cantitate de </w:t>
      </w:r>
      <w:r w:rsidR="0018284F" w:rsidRPr="00D20986">
        <w:rPr>
          <w:rFonts w:cs="Times New Roman"/>
          <w:b/>
          <w:i/>
          <w:iCs/>
          <w:highlight w:val="yellow"/>
        </w:rPr>
        <w:t>2.000</w:t>
      </w:r>
      <w:r w:rsidRPr="00D20986">
        <w:rPr>
          <w:rFonts w:cs="Times New Roman"/>
          <w:b/>
          <w:i/>
          <w:iCs/>
          <w:highlight w:val="yellow"/>
        </w:rPr>
        <w:t xml:space="preserve"> bucăți.</w:t>
      </w:r>
    </w:p>
    <w:p w14:paraId="5FF8321D" w14:textId="77777777" w:rsidR="00327106" w:rsidRPr="00D20986" w:rsidRDefault="0032710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D20986">
        <w:rPr>
          <w:rFonts w:cs="Times New Roman"/>
        </w:rPr>
        <w:t xml:space="preserve">Politica de încasare a creanțelor: </w:t>
      </w:r>
    </w:p>
    <w:p w14:paraId="4FA7715A" w14:textId="77777777" w:rsidR="00327106" w:rsidRPr="00D20986" w:rsidRDefault="0032710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20986">
        <w:rPr>
          <w:rFonts w:eastAsia="Times New Roman" w:cs="Times New Roman"/>
          <w:color w:val="000000"/>
          <w:sz w:val="22"/>
          <w:lang w:eastAsia="ro-RO"/>
        </w:rPr>
        <w:t xml:space="preserve">70% din vânzări trebuie să fie încasate în trimestrul în care se realizează vânzările, </w:t>
      </w:r>
    </w:p>
    <w:p w14:paraId="65B47C55" w14:textId="77777777" w:rsidR="00327106" w:rsidRPr="00D20986" w:rsidRDefault="00327106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D20986">
        <w:rPr>
          <w:rFonts w:eastAsia="Times New Roman" w:cs="Times New Roman"/>
          <w:color w:val="000000"/>
          <w:sz w:val="22"/>
          <w:lang w:eastAsia="ro-RO"/>
        </w:rPr>
        <w:t>iar restul se preconizează că vor fi colectate în trimestrul următor.</w:t>
      </w:r>
    </w:p>
    <w:p w14:paraId="5812C5A2" w14:textId="77777777" w:rsidR="00327106" w:rsidRPr="00D20986" w:rsidRDefault="00327106" w:rsidP="007D4E9A">
      <w:pPr>
        <w:pStyle w:val="ListParagraph"/>
        <w:spacing w:after="0"/>
        <w:rPr>
          <w:rFonts w:cs="Times New Roman"/>
          <w:b/>
        </w:rPr>
      </w:pPr>
    </w:p>
    <w:p w14:paraId="6334C23F" w14:textId="77777777" w:rsidR="00327106" w:rsidRPr="00D20986" w:rsidRDefault="00327106">
      <w:pPr>
        <w:pStyle w:val="ListParagraph"/>
        <w:numPr>
          <w:ilvl w:val="0"/>
          <w:numId w:val="1"/>
        </w:numPr>
        <w:spacing w:after="0"/>
        <w:rPr>
          <w:rFonts w:cs="Times New Roman"/>
          <w:b/>
        </w:rPr>
      </w:pPr>
      <w:r w:rsidRPr="00D20986">
        <w:rPr>
          <w:rFonts w:eastAsia="Times New Roman" w:cs="Times New Roman"/>
          <w:bCs/>
          <w:color w:val="000000"/>
          <w:sz w:val="22"/>
          <w:lang w:eastAsia="ro-RO"/>
        </w:rPr>
        <w:t>Estimarea costurilor administrative și de distribuție: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27106" w:rsidRPr="00D20986" w14:paraId="5C3C27AF" w14:textId="77777777" w:rsidTr="001B2E91">
        <w:trPr>
          <w:trHeight w:val="274"/>
        </w:trPr>
        <w:tc>
          <w:tcPr>
            <w:tcW w:w="2660" w:type="dxa"/>
            <w:vAlign w:val="center"/>
            <w:hideMark/>
          </w:tcPr>
          <w:p w14:paraId="7A0CE863" w14:textId="516D1488" w:rsidR="00327106" w:rsidRPr="00D20986" w:rsidRDefault="003271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Comisioane vânzători</w:t>
            </w:r>
            <w:r w:rsidR="007A6D2E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(</w:t>
            </w:r>
            <w:r w:rsidR="00405B3C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PFA </w:t>
            </w:r>
            <w:r w:rsidR="007A6D2E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cu TVA)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, 0,9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/buc.</w:t>
            </w:r>
            <w:r w:rsidR="007A6D2E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, fără TVA </w:t>
            </w:r>
          </w:p>
        </w:tc>
      </w:tr>
      <w:tr w:rsidR="00327106" w:rsidRPr="00D20986" w14:paraId="3157437E" w14:textId="77777777" w:rsidTr="00327106">
        <w:trPr>
          <w:trHeight w:val="290"/>
        </w:trPr>
        <w:tc>
          <w:tcPr>
            <w:tcW w:w="2660" w:type="dxa"/>
            <w:vAlign w:val="center"/>
            <w:hideMark/>
          </w:tcPr>
          <w:p w14:paraId="0ACB3906" w14:textId="2EEE19AF" w:rsidR="00327106" w:rsidRPr="00D20986" w:rsidRDefault="003271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Chirie depozite, 950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/trimestru</w:t>
            </w:r>
            <w:r w:rsidR="007A6D2E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, fără TVA</w:t>
            </w:r>
          </w:p>
        </w:tc>
      </w:tr>
      <w:tr w:rsidR="00327106" w:rsidRPr="00D20986" w14:paraId="50CFB512" w14:textId="77777777" w:rsidTr="00327106">
        <w:trPr>
          <w:trHeight w:val="290"/>
        </w:trPr>
        <w:tc>
          <w:tcPr>
            <w:tcW w:w="2660" w:type="dxa"/>
            <w:vAlign w:val="center"/>
            <w:hideMark/>
          </w:tcPr>
          <w:p w14:paraId="7BC507F8" w14:textId="240E5FBF" w:rsidR="00327106" w:rsidRPr="00D20986" w:rsidRDefault="003271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Salarii personal administrație</w:t>
            </w:r>
            <w:r w:rsidR="001B2E91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(cu CAM(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, 20.000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/trimestru</w:t>
            </w:r>
          </w:p>
        </w:tc>
      </w:tr>
      <w:tr w:rsidR="00327106" w:rsidRPr="00D20986" w14:paraId="4E41DD8E" w14:textId="77777777" w:rsidTr="00327106">
        <w:trPr>
          <w:trHeight w:val="290"/>
        </w:trPr>
        <w:tc>
          <w:tcPr>
            <w:tcW w:w="2660" w:type="dxa"/>
            <w:vAlign w:val="center"/>
            <w:hideMark/>
          </w:tcPr>
          <w:p w14:paraId="4B6256AB" w14:textId="369AD591" w:rsidR="00327106" w:rsidRPr="00D20986" w:rsidRDefault="003271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Utilități</w:t>
            </w:r>
            <w:r w:rsidR="007A6D2E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(fără TVA)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278"/>
              <w:gridCol w:w="2278"/>
            </w:tblGrid>
            <w:tr w:rsidR="004F74C9" w:rsidRPr="00D20986" w14:paraId="22A73C35" w14:textId="77777777" w:rsidTr="00327106">
              <w:tc>
                <w:tcPr>
                  <w:tcW w:w="2278" w:type="dxa"/>
                </w:tcPr>
                <w:p w14:paraId="16A3C3E0" w14:textId="77777777" w:rsidR="004F74C9" w:rsidRPr="00D20986" w:rsidRDefault="004F74C9" w:rsidP="007D4E9A">
                  <w:pPr>
                    <w:pStyle w:val="ListParagraph"/>
                    <w:ind w:left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</w:pPr>
                  <w:proofErr w:type="spellStart"/>
                  <w:r w:rsidRPr="00D20986"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  <w:t>Trim</w:t>
                  </w:r>
                  <w:proofErr w:type="spellEnd"/>
                  <w:r w:rsidRPr="00D20986"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  <w:t xml:space="preserve"> 1</w:t>
                  </w:r>
                </w:p>
              </w:tc>
              <w:tc>
                <w:tcPr>
                  <w:tcW w:w="2278" w:type="dxa"/>
                </w:tcPr>
                <w:p w14:paraId="239E357A" w14:textId="77777777" w:rsidR="004F74C9" w:rsidRPr="00D20986" w:rsidRDefault="004F74C9" w:rsidP="007D4E9A">
                  <w:pPr>
                    <w:pStyle w:val="ListParagraph"/>
                    <w:ind w:left="0"/>
                    <w:jc w:val="left"/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</w:pPr>
                  <w:proofErr w:type="spellStart"/>
                  <w:r w:rsidRPr="00D20986"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  <w:t>Trim</w:t>
                  </w:r>
                  <w:proofErr w:type="spellEnd"/>
                  <w:r w:rsidRPr="00D20986"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  <w:t xml:space="preserve"> 2</w:t>
                  </w:r>
                </w:p>
              </w:tc>
            </w:tr>
            <w:tr w:rsidR="004F74C9" w:rsidRPr="00D20986" w14:paraId="5CE21741" w14:textId="77777777" w:rsidTr="00327106">
              <w:tc>
                <w:tcPr>
                  <w:tcW w:w="2278" w:type="dxa"/>
                  <w:vAlign w:val="center"/>
                </w:tcPr>
                <w:p w14:paraId="04BD79E0" w14:textId="77777777" w:rsidR="004F74C9" w:rsidRPr="00D20986" w:rsidRDefault="004F74C9" w:rsidP="007D4E9A">
                  <w:pPr>
                    <w:ind w:firstLineChars="100" w:firstLine="220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</w:pPr>
                  <w:r w:rsidRPr="00D20986"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  <w:t>3.400</w:t>
                  </w:r>
                </w:p>
              </w:tc>
              <w:tc>
                <w:tcPr>
                  <w:tcW w:w="2278" w:type="dxa"/>
                  <w:vAlign w:val="center"/>
                </w:tcPr>
                <w:p w14:paraId="73F937D3" w14:textId="77777777" w:rsidR="004F74C9" w:rsidRPr="00D20986" w:rsidRDefault="004F74C9" w:rsidP="007D4E9A">
                  <w:pPr>
                    <w:ind w:firstLineChars="100" w:firstLine="220"/>
                    <w:jc w:val="right"/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</w:pPr>
                  <w:r w:rsidRPr="00D20986">
                    <w:rPr>
                      <w:rFonts w:eastAsia="Times New Roman" w:cs="Times New Roman"/>
                      <w:color w:val="000000"/>
                      <w:sz w:val="22"/>
                      <w:lang w:eastAsia="ro-RO"/>
                    </w:rPr>
                    <w:t>3.600</w:t>
                  </w:r>
                </w:p>
              </w:tc>
            </w:tr>
          </w:tbl>
          <w:p w14:paraId="68A2F29A" w14:textId="77777777" w:rsidR="00327106" w:rsidRPr="00D20986" w:rsidRDefault="00327106" w:rsidP="007D4E9A">
            <w:pPr>
              <w:pStyle w:val="ListParagraph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</w:p>
        </w:tc>
      </w:tr>
      <w:tr w:rsidR="00327106" w:rsidRPr="00D20986" w14:paraId="7AFB3845" w14:textId="77777777" w:rsidTr="001B2E91">
        <w:trPr>
          <w:trHeight w:val="275"/>
        </w:trPr>
        <w:tc>
          <w:tcPr>
            <w:tcW w:w="2660" w:type="dxa"/>
            <w:vAlign w:val="center"/>
            <w:hideMark/>
          </w:tcPr>
          <w:p w14:paraId="4FDD61BC" w14:textId="3A9F10FD" w:rsidR="00327106" w:rsidRPr="00D20986" w:rsidRDefault="003271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Amortizarea din </w:t>
            </w: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dep</w:t>
            </w:r>
            <w:proofErr w:type="spellEnd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. Administrativ, 650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/trimestru</w:t>
            </w:r>
          </w:p>
        </w:tc>
      </w:tr>
      <w:tr w:rsidR="00327106" w:rsidRPr="00D20986" w14:paraId="35E82049" w14:textId="77777777" w:rsidTr="00327106">
        <w:trPr>
          <w:trHeight w:val="290"/>
        </w:trPr>
        <w:tc>
          <w:tcPr>
            <w:tcW w:w="2660" w:type="dxa"/>
            <w:vAlign w:val="center"/>
            <w:hideMark/>
          </w:tcPr>
          <w:p w14:paraId="12AA9A24" w14:textId="6A208B5A" w:rsidR="00327106" w:rsidRPr="00D20986" w:rsidRDefault="003271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Diverse alte cheltuieli</w:t>
            </w:r>
            <w:r w:rsidR="008F0783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(fără TVA):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700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/trimestru</w:t>
            </w:r>
          </w:p>
        </w:tc>
      </w:tr>
    </w:tbl>
    <w:p w14:paraId="0A85A0A9" w14:textId="7D36DCE7" w:rsidR="00327106" w:rsidRPr="00D20986" w:rsidRDefault="00327106">
      <w:pPr>
        <w:pStyle w:val="ListParagraph"/>
        <w:numPr>
          <w:ilvl w:val="0"/>
          <w:numId w:val="1"/>
        </w:numPr>
        <w:spacing w:after="0"/>
        <w:ind w:left="851" w:hanging="567"/>
        <w:rPr>
          <w:rFonts w:cs="Times New Roman"/>
        </w:rPr>
      </w:pPr>
      <w:r w:rsidRPr="00D20986">
        <w:rPr>
          <w:rFonts w:cs="Times New Roman"/>
        </w:rPr>
        <w:t>Pentru elaborarea programului de producție, stocurile finale de produse finite corespund politicii de gestiune a stocurilor stabilită de companie. Astfel, compania dorește ca la finalul fiecărui trimestru să existe un stoc de produse finite care să reprezinte 30% din cantitatea vândută în trimestrul următor.</w:t>
      </w:r>
      <w:r w:rsidR="001C1E65" w:rsidRPr="00D20986">
        <w:rPr>
          <w:rFonts w:cs="Times New Roman"/>
        </w:rPr>
        <w:t xml:space="preserve"> Pentru trimestrul 3 anul N se </w:t>
      </w:r>
      <w:r w:rsidR="006F493E" w:rsidRPr="00D20986">
        <w:rPr>
          <w:rFonts w:cs="Times New Roman"/>
        </w:rPr>
        <w:t>previzionează</w:t>
      </w:r>
      <w:r w:rsidR="001C1E65" w:rsidRPr="00D20986">
        <w:rPr>
          <w:rFonts w:cs="Times New Roman"/>
        </w:rPr>
        <w:t xml:space="preserve"> o cantitate vândută de </w:t>
      </w:r>
      <w:r w:rsidR="001C1E65" w:rsidRPr="00D20986">
        <w:rPr>
          <w:rFonts w:cs="Times New Roman"/>
          <w:i/>
          <w:iCs/>
        </w:rPr>
        <w:t>2.000 bucăți.</w:t>
      </w:r>
    </w:p>
    <w:p w14:paraId="43713B2D" w14:textId="0E8E05B8" w:rsidR="00327106" w:rsidRPr="00D20986" w:rsidRDefault="00327106">
      <w:pPr>
        <w:pStyle w:val="ListParagraph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D20986">
        <w:rPr>
          <w:rFonts w:eastAsia="Times New Roman" w:cs="Times New Roman"/>
          <w:color w:val="000000"/>
          <w:szCs w:val="24"/>
          <w:lang w:eastAsia="ro-RO"/>
        </w:rPr>
        <w:t>Conform fișei tehnologice a produsului, norma de cons</w:t>
      </w:r>
      <w:r w:rsidR="00E44DE4" w:rsidRPr="00D20986">
        <w:rPr>
          <w:rFonts w:eastAsia="Times New Roman" w:cs="Times New Roman"/>
          <w:color w:val="000000"/>
          <w:szCs w:val="24"/>
          <w:lang w:eastAsia="ro-RO"/>
        </w:rPr>
        <w:t>um</w:t>
      </w:r>
      <w:r w:rsidRPr="00D20986">
        <w:rPr>
          <w:rFonts w:eastAsia="Times New Roman" w:cs="Times New Roman"/>
          <w:color w:val="000000"/>
          <w:szCs w:val="24"/>
          <w:lang w:eastAsia="ro-RO"/>
        </w:rPr>
        <w:t xml:space="preserve"> materiale este de 3,80 Kg /bucată produs finit.</w:t>
      </w:r>
    </w:p>
    <w:p w14:paraId="69F807A2" w14:textId="13806762" w:rsidR="00327106" w:rsidRPr="00D20986" w:rsidRDefault="00327106" w:rsidP="007D4E9A">
      <w:pPr>
        <w:pStyle w:val="ListParagraph"/>
        <w:spacing w:after="0"/>
        <w:rPr>
          <w:rFonts w:eastAsia="Times New Roman" w:cs="Times New Roman"/>
          <w:b/>
          <w:bCs/>
          <w:color w:val="000000"/>
          <w:szCs w:val="24"/>
          <w:lang w:eastAsia="ro-RO"/>
        </w:rPr>
      </w:pPr>
      <w:r w:rsidRPr="00D20986">
        <w:rPr>
          <w:rFonts w:cs="Times New Roman"/>
          <w:szCs w:val="24"/>
        </w:rPr>
        <w:t xml:space="preserve">Compania dorește stabilirea unui stoc minim de materiale la finalul fiecărui trimestru egal cu 15% din </w:t>
      </w:r>
      <w:r w:rsidRPr="00D20986">
        <w:rPr>
          <w:rFonts w:eastAsia="Times New Roman" w:cs="Times New Roman"/>
          <w:color w:val="000000"/>
          <w:szCs w:val="24"/>
          <w:lang w:eastAsia="ro-RO"/>
        </w:rPr>
        <w:t>cantitatea de material necesară pentru producți</w:t>
      </w:r>
      <w:r w:rsidR="006F493E" w:rsidRPr="00D20986">
        <w:rPr>
          <w:rFonts w:eastAsia="Times New Roman" w:cs="Times New Roman"/>
          <w:color w:val="000000"/>
          <w:szCs w:val="24"/>
          <w:lang w:eastAsia="ro-RO"/>
        </w:rPr>
        <w:t>a</w:t>
      </w:r>
      <w:r w:rsidRPr="00D20986">
        <w:rPr>
          <w:rFonts w:eastAsia="Times New Roman" w:cs="Times New Roman"/>
          <w:color w:val="000000"/>
          <w:szCs w:val="24"/>
          <w:lang w:eastAsia="ro-RO"/>
        </w:rPr>
        <w:t xml:space="preserve"> din </w:t>
      </w:r>
      <w:r w:rsidR="006F493E" w:rsidRPr="00D20986">
        <w:rPr>
          <w:rFonts w:eastAsia="Times New Roman" w:cs="Times New Roman"/>
          <w:color w:val="000000"/>
          <w:szCs w:val="24"/>
          <w:lang w:eastAsia="ro-RO"/>
        </w:rPr>
        <w:t>cursul trimestrului respectiv.</w:t>
      </w:r>
      <w:r w:rsidRPr="00D20986">
        <w:rPr>
          <w:rFonts w:eastAsia="Times New Roman" w:cs="Times New Roman"/>
          <w:color w:val="000000"/>
          <w:szCs w:val="24"/>
          <w:lang w:eastAsia="ro-RO"/>
        </w:rPr>
        <w:t xml:space="preserve"> </w:t>
      </w:r>
    </w:p>
    <w:p w14:paraId="6B49CD55" w14:textId="1E329B30" w:rsidR="00327106" w:rsidRPr="00D20986" w:rsidRDefault="00327106" w:rsidP="007D4E9A">
      <w:pPr>
        <w:pStyle w:val="ListParagraph"/>
        <w:spacing w:after="0"/>
        <w:rPr>
          <w:rFonts w:eastAsia="Times New Roman" w:cs="Times New Roman"/>
          <w:b/>
          <w:bCs/>
          <w:color w:val="000000"/>
          <w:szCs w:val="24"/>
          <w:lang w:eastAsia="ro-RO"/>
        </w:rPr>
      </w:pPr>
      <w:r w:rsidRPr="00D20986">
        <w:rPr>
          <w:rFonts w:eastAsia="Times New Roman" w:cs="Times New Roman"/>
          <w:color w:val="000000"/>
          <w:sz w:val="22"/>
          <w:lang w:eastAsia="ro-RO"/>
        </w:rPr>
        <w:t xml:space="preserve">Cost achiziție material direct, </w:t>
      </w:r>
      <w:r w:rsidR="00E44DE4" w:rsidRPr="00D20986">
        <w:rPr>
          <w:rFonts w:eastAsia="Times New Roman" w:cs="Times New Roman"/>
          <w:color w:val="000000"/>
          <w:sz w:val="22"/>
          <w:lang w:eastAsia="ro-RO"/>
        </w:rPr>
        <w:t>lei</w:t>
      </w:r>
      <w:r w:rsidRPr="00D20986">
        <w:rPr>
          <w:rFonts w:eastAsia="Times New Roman" w:cs="Times New Roman"/>
          <w:color w:val="000000"/>
          <w:sz w:val="22"/>
          <w:lang w:eastAsia="ro-RO"/>
        </w:rPr>
        <w:t>/kg:</w:t>
      </w:r>
    </w:p>
    <w:tbl>
      <w:tblPr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844"/>
        <w:gridCol w:w="2266"/>
      </w:tblGrid>
      <w:tr w:rsidR="003D2516" w:rsidRPr="00D20986" w14:paraId="030C4D09" w14:textId="77777777" w:rsidTr="001B2E91">
        <w:trPr>
          <w:trHeight w:val="125"/>
        </w:trPr>
        <w:tc>
          <w:tcPr>
            <w:tcW w:w="2898" w:type="pct"/>
          </w:tcPr>
          <w:p w14:paraId="09571CE9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</w:tcPr>
          <w:p w14:paraId="6DFCC0D4" w14:textId="77777777" w:rsidR="003D2516" w:rsidRPr="00D20986" w:rsidRDefault="003D2516" w:rsidP="007D4E9A">
            <w:pPr>
              <w:pStyle w:val="ListParagraph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</w:t>
            </w:r>
            <w:proofErr w:type="spellEnd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1</w:t>
            </w:r>
          </w:p>
        </w:tc>
        <w:tc>
          <w:tcPr>
            <w:tcW w:w="1159" w:type="pct"/>
          </w:tcPr>
          <w:p w14:paraId="147E68F9" w14:textId="77777777" w:rsidR="003D2516" w:rsidRPr="00D20986" w:rsidRDefault="003D2516" w:rsidP="007D4E9A">
            <w:pPr>
              <w:pStyle w:val="ListParagraph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</w:t>
            </w:r>
            <w:proofErr w:type="spellEnd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2</w:t>
            </w:r>
          </w:p>
        </w:tc>
      </w:tr>
      <w:tr w:rsidR="003D2516" w:rsidRPr="00D20986" w14:paraId="6C23A096" w14:textId="77777777" w:rsidTr="001B2E91">
        <w:trPr>
          <w:trHeight w:val="143"/>
        </w:trPr>
        <w:tc>
          <w:tcPr>
            <w:tcW w:w="2898" w:type="pct"/>
          </w:tcPr>
          <w:p w14:paraId="09F40FCA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Costuri de achiziție negociate cu furnizorul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vAlign w:val="center"/>
          </w:tcPr>
          <w:p w14:paraId="730E70BA" w14:textId="1F35499C" w:rsidR="003D2516" w:rsidRPr="00D20986" w:rsidRDefault="003D2516" w:rsidP="007D4E9A">
            <w:pPr>
              <w:spacing w:after="0"/>
              <w:ind w:firstLineChars="100" w:firstLine="220"/>
              <w:jc w:val="right"/>
              <w:rPr>
                <w:rFonts w:cs="Times New Roman"/>
                <w:color w:val="000000"/>
                <w:sz w:val="22"/>
              </w:rPr>
            </w:pPr>
            <w:r w:rsidRPr="00D20986">
              <w:rPr>
                <w:rFonts w:cs="Times New Roman"/>
                <w:color w:val="000000"/>
                <w:sz w:val="22"/>
              </w:rPr>
              <w:t xml:space="preserve">2,90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/kg</w:t>
            </w:r>
          </w:p>
        </w:tc>
        <w:tc>
          <w:tcPr>
            <w:tcW w:w="1159" w:type="pct"/>
            <w:vAlign w:val="center"/>
          </w:tcPr>
          <w:p w14:paraId="0C07972F" w14:textId="22E0C175" w:rsidR="003D2516" w:rsidRPr="00D20986" w:rsidRDefault="003D2516" w:rsidP="007D4E9A">
            <w:pPr>
              <w:spacing w:after="0"/>
              <w:ind w:firstLineChars="100" w:firstLine="220"/>
              <w:jc w:val="right"/>
              <w:rPr>
                <w:rFonts w:cs="Times New Roman"/>
                <w:color w:val="000000"/>
                <w:sz w:val="22"/>
              </w:rPr>
            </w:pPr>
            <w:r w:rsidRPr="00D20986">
              <w:rPr>
                <w:rFonts w:cs="Times New Roman"/>
                <w:color w:val="000000"/>
                <w:sz w:val="22"/>
              </w:rPr>
              <w:t xml:space="preserve">2,85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/kg</w:t>
            </w:r>
          </w:p>
        </w:tc>
      </w:tr>
    </w:tbl>
    <w:p w14:paraId="2DD48A49" w14:textId="77777777" w:rsidR="00327106" w:rsidRPr="00D20986" w:rsidRDefault="00327106" w:rsidP="007D4E9A">
      <w:pPr>
        <w:pStyle w:val="ListParagraph"/>
        <w:spacing w:after="0"/>
        <w:rPr>
          <w:rFonts w:cs="Times New Roman"/>
          <w:szCs w:val="24"/>
        </w:rPr>
      </w:pPr>
    </w:p>
    <w:p w14:paraId="4DC9ECA8" w14:textId="77777777" w:rsidR="00327106" w:rsidRPr="00D20986" w:rsidRDefault="0032710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D20986">
        <w:rPr>
          <w:rFonts w:cs="Times New Roman"/>
        </w:rPr>
        <w:t>Compania a negociat să plătească 80% din achiziții în trimestrul achiziției și 20% în trimestrul următor.</w:t>
      </w:r>
    </w:p>
    <w:p w14:paraId="5688D693" w14:textId="77777777" w:rsidR="00327106" w:rsidRPr="00D20986" w:rsidRDefault="00327106" w:rsidP="007D4E9A">
      <w:pPr>
        <w:pStyle w:val="ListParagraph"/>
        <w:spacing w:after="0"/>
        <w:rPr>
          <w:rFonts w:cs="Times New Roman"/>
        </w:rPr>
      </w:pPr>
    </w:p>
    <w:p w14:paraId="33211080" w14:textId="50F72F91" w:rsidR="00327106" w:rsidRPr="00D20986" w:rsidRDefault="00285504">
      <w:pPr>
        <w:pStyle w:val="ListParagraph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D20986">
        <w:rPr>
          <w:rFonts w:eastAsia="Times New Roman" w:cs="Times New Roman"/>
          <w:color w:val="000000"/>
          <w:szCs w:val="24"/>
          <w:lang w:eastAsia="ro-RO"/>
        </w:rPr>
        <w:t>C</w:t>
      </w:r>
      <w:r w:rsidR="00327106" w:rsidRPr="00D20986">
        <w:rPr>
          <w:rFonts w:eastAsia="Times New Roman" w:cs="Times New Roman"/>
          <w:color w:val="000000"/>
          <w:szCs w:val="24"/>
          <w:lang w:eastAsia="ro-RO"/>
        </w:rPr>
        <w:t>onform Fișei tehnologice a produsului, timp</w:t>
      </w:r>
      <w:r w:rsidR="00983981" w:rsidRPr="00D20986">
        <w:rPr>
          <w:rFonts w:eastAsia="Times New Roman" w:cs="Times New Roman"/>
          <w:color w:val="000000"/>
          <w:szCs w:val="24"/>
          <w:lang w:eastAsia="ro-RO"/>
        </w:rPr>
        <w:t>ul</w:t>
      </w:r>
      <w:r w:rsidR="00327106" w:rsidRPr="00D20986">
        <w:rPr>
          <w:rFonts w:eastAsia="Times New Roman" w:cs="Times New Roman"/>
          <w:color w:val="000000"/>
          <w:szCs w:val="24"/>
          <w:lang w:eastAsia="ro-RO"/>
        </w:rPr>
        <w:t xml:space="preserve"> manoper</w:t>
      </w:r>
      <w:r w:rsidR="00983981" w:rsidRPr="00D20986">
        <w:rPr>
          <w:rFonts w:eastAsia="Times New Roman" w:cs="Times New Roman"/>
          <w:color w:val="000000"/>
          <w:szCs w:val="24"/>
          <w:lang w:eastAsia="ro-RO"/>
        </w:rPr>
        <w:t>ei</w:t>
      </w:r>
      <w:r w:rsidR="00327106" w:rsidRPr="00D20986">
        <w:rPr>
          <w:rFonts w:eastAsia="Times New Roman" w:cs="Times New Roman"/>
          <w:color w:val="000000"/>
          <w:szCs w:val="24"/>
          <w:lang w:eastAsia="ro-RO"/>
        </w:rPr>
        <w:t xml:space="preserve"> este de 3,25 ore/buc. produs finit. Tariful de manoperă este de :</w:t>
      </w:r>
    </w:p>
    <w:tbl>
      <w:tblPr>
        <w:tblW w:w="33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728"/>
        <w:gridCol w:w="1727"/>
      </w:tblGrid>
      <w:tr w:rsidR="003D2516" w:rsidRPr="00D20986" w14:paraId="46D1ADD1" w14:textId="77777777" w:rsidTr="001B2E91">
        <w:trPr>
          <w:trHeight w:val="212"/>
        </w:trPr>
        <w:tc>
          <w:tcPr>
            <w:tcW w:w="2555" w:type="pct"/>
          </w:tcPr>
          <w:p w14:paraId="1682D38C" w14:textId="77777777" w:rsidR="003D2516" w:rsidRPr="00D20986" w:rsidRDefault="003D2516" w:rsidP="007D4E9A">
            <w:pPr>
              <w:spacing w:after="0" w:line="240" w:lineRule="auto"/>
              <w:ind w:firstLineChars="100" w:firstLine="220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</w:p>
        </w:tc>
        <w:tc>
          <w:tcPr>
            <w:tcW w:w="1223" w:type="pct"/>
          </w:tcPr>
          <w:p w14:paraId="33FA728F" w14:textId="77777777" w:rsidR="003D2516" w:rsidRPr="00D20986" w:rsidRDefault="003D2516" w:rsidP="007D4E9A">
            <w:pPr>
              <w:pStyle w:val="ListParagraph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</w:t>
            </w:r>
            <w:proofErr w:type="spellEnd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1</w:t>
            </w:r>
          </w:p>
        </w:tc>
        <w:tc>
          <w:tcPr>
            <w:tcW w:w="1222" w:type="pct"/>
          </w:tcPr>
          <w:p w14:paraId="2A09A37B" w14:textId="77777777" w:rsidR="003D2516" w:rsidRPr="00D20986" w:rsidRDefault="003D2516" w:rsidP="007D4E9A">
            <w:pPr>
              <w:pStyle w:val="ListParagraph"/>
              <w:spacing w:after="0" w:line="240" w:lineRule="auto"/>
              <w:ind w:left="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</w:t>
            </w:r>
            <w:proofErr w:type="spellEnd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2</w:t>
            </w:r>
          </w:p>
        </w:tc>
      </w:tr>
      <w:tr w:rsidR="003D2516" w:rsidRPr="00D20986" w14:paraId="2DE6D5B6" w14:textId="77777777" w:rsidTr="003D2516">
        <w:trPr>
          <w:trHeight w:val="148"/>
        </w:trPr>
        <w:tc>
          <w:tcPr>
            <w:tcW w:w="2555" w:type="pct"/>
          </w:tcPr>
          <w:p w14:paraId="75060B21" w14:textId="720B14C7" w:rsidR="003D2516" w:rsidRPr="00D20986" w:rsidRDefault="003D2516" w:rsidP="007D4E9A">
            <w:pPr>
              <w:spacing w:after="0" w:line="240" w:lineRule="auto"/>
              <w:ind w:firstLineChars="100" w:firstLine="220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Tariful de salarizare standard</w:t>
            </w:r>
            <w:r w:rsidR="001B2E91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 (inclusiv CAM)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,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/h</w:t>
            </w:r>
          </w:p>
        </w:tc>
        <w:tc>
          <w:tcPr>
            <w:tcW w:w="1223" w:type="pct"/>
            <w:vAlign w:val="center"/>
            <w:hideMark/>
          </w:tcPr>
          <w:p w14:paraId="03E5F9E3" w14:textId="77777777" w:rsidR="003D2516" w:rsidRPr="00D20986" w:rsidRDefault="003D2516" w:rsidP="007D4E9A">
            <w:pPr>
              <w:spacing w:after="0" w:line="240" w:lineRule="auto"/>
              <w:ind w:firstLineChars="100" w:firstLine="220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4,2</w:t>
            </w:r>
          </w:p>
        </w:tc>
        <w:tc>
          <w:tcPr>
            <w:tcW w:w="1222" w:type="pct"/>
            <w:vAlign w:val="center"/>
            <w:hideMark/>
          </w:tcPr>
          <w:p w14:paraId="28B0278C" w14:textId="77777777" w:rsidR="003D2516" w:rsidRPr="00D20986" w:rsidRDefault="003D2516" w:rsidP="007D4E9A">
            <w:pPr>
              <w:spacing w:after="0" w:line="240" w:lineRule="auto"/>
              <w:ind w:firstLineChars="100" w:firstLine="220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4,8</w:t>
            </w:r>
          </w:p>
        </w:tc>
      </w:tr>
    </w:tbl>
    <w:p w14:paraId="0BA163E3" w14:textId="77777777" w:rsidR="00327106" w:rsidRPr="00D20986" w:rsidRDefault="00327106" w:rsidP="007D4E9A">
      <w:pPr>
        <w:pStyle w:val="ListParagraph"/>
        <w:spacing w:after="0"/>
        <w:rPr>
          <w:rFonts w:cs="Times New Roman"/>
        </w:rPr>
      </w:pPr>
    </w:p>
    <w:p w14:paraId="4981BADB" w14:textId="70012A87" w:rsidR="00327106" w:rsidRPr="00D20986" w:rsidRDefault="00327106">
      <w:pPr>
        <w:pStyle w:val="ListParagraph"/>
        <w:numPr>
          <w:ilvl w:val="0"/>
          <w:numId w:val="1"/>
        </w:numPr>
        <w:spacing w:after="0"/>
        <w:rPr>
          <w:rFonts w:cs="Times New Roman"/>
        </w:rPr>
      </w:pPr>
      <w:r w:rsidRPr="00D20986">
        <w:rPr>
          <w:rFonts w:cs="Times New Roman"/>
        </w:rPr>
        <w:t>Costurile indirecte de producție estimate sunt după c</w:t>
      </w:r>
      <w:r w:rsidR="00E44DE4" w:rsidRPr="00D20986">
        <w:rPr>
          <w:rFonts w:cs="Times New Roman"/>
        </w:rPr>
        <w:t>lei</w:t>
      </w:r>
      <w:r w:rsidRPr="00D20986">
        <w:rPr>
          <w:rFonts w:cs="Times New Roman"/>
        </w:rPr>
        <w:t xml:space="preserve"> urmează: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393"/>
        <w:gridCol w:w="850"/>
        <w:gridCol w:w="745"/>
      </w:tblGrid>
      <w:tr w:rsidR="003D2516" w:rsidRPr="00D20986" w14:paraId="3735743E" w14:textId="77777777" w:rsidTr="00E44DE4">
        <w:trPr>
          <w:trHeight w:val="290"/>
        </w:trPr>
        <w:tc>
          <w:tcPr>
            <w:tcW w:w="2154" w:type="pct"/>
            <w:vAlign w:val="center"/>
            <w:hideMark/>
          </w:tcPr>
          <w:p w14:paraId="10EA30AA" w14:textId="77777777" w:rsidR="003D2516" w:rsidRPr="00D20986" w:rsidRDefault="003D2516" w:rsidP="007D4E9A">
            <w:pPr>
              <w:spacing w:after="0"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2088" w:type="pct"/>
          </w:tcPr>
          <w:p w14:paraId="035999B7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</w:p>
        </w:tc>
        <w:tc>
          <w:tcPr>
            <w:tcW w:w="758" w:type="pct"/>
            <w:gridSpan w:val="2"/>
            <w:vAlign w:val="center"/>
            <w:hideMark/>
          </w:tcPr>
          <w:p w14:paraId="1F6ABE8D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Trimestru</w:t>
            </w:r>
          </w:p>
        </w:tc>
      </w:tr>
      <w:tr w:rsidR="003D2516" w:rsidRPr="00D20986" w14:paraId="37509343" w14:textId="77777777" w:rsidTr="00E44DE4">
        <w:trPr>
          <w:trHeight w:val="290"/>
        </w:trPr>
        <w:tc>
          <w:tcPr>
            <w:tcW w:w="2154" w:type="pct"/>
            <w:vAlign w:val="center"/>
            <w:hideMark/>
          </w:tcPr>
          <w:p w14:paraId="18B94658" w14:textId="15B2A357" w:rsidR="003D2516" w:rsidRPr="00D20986" w:rsidRDefault="003D2516" w:rsidP="007D4E9A">
            <w:pPr>
              <w:spacing w:after="0"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 </w:t>
            </w: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Costuri variabile indirecte:</w:t>
            </w:r>
          </w:p>
        </w:tc>
        <w:tc>
          <w:tcPr>
            <w:tcW w:w="2088" w:type="pct"/>
          </w:tcPr>
          <w:p w14:paraId="16CC4CF4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Explicații</w:t>
            </w:r>
          </w:p>
        </w:tc>
        <w:tc>
          <w:tcPr>
            <w:tcW w:w="404" w:type="pct"/>
            <w:vAlign w:val="center"/>
            <w:hideMark/>
          </w:tcPr>
          <w:p w14:paraId="36B0DBD9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354" w:type="pct"/>
            <w:vAlign w:val="center"/>
            <w:hideMark/>
          </w:tcPr>
          <w:p w14:paraId="39EED7F1" w14:textId="77777777" w:rsidR="003D2516" w:rsidRPr="00D20986" w:rsidRDefault="003D2516" w:rsidP="007D4E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2</w:t>
            </w:r>
          </w:p>
        </w:tc>
      </w:tr>
      <w:tr w:rsidR="003D2516" w:rsidRPr="00D20986" w14:paraId="1254B87A" w14:textId="77777777" w:rsidTr="001B2E91">
        <w:trPr>
          <w:trHeight w:val="878"/>
        </w:trPr>
        <w:tc>
          <w:tcPr>
            <w:tcW w:w="2154" w:type="pct"/>
            <w:vAlign w:val="center"/>
            <w:hideMark/>
          </w:tcPr>
          <w:p w14:paraId="14AC3ED2" w14:textId="07386CC2" w:rsidR="003D2516" w:rsidRPr="00D20986" w:rsidRDefault="003D2516" w:rsidP="007D4E9A">
            <w:pPr>
              <w:spacing w:after="0"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× Rata costurilor indirecte variabile (costuri indirecte variabile/oră manoperă directă),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/h</w:t>
            </w:r>
          </w:p>
        </w:tc>
        <w:tc>
          <w:tcPr>
            <w:tcW w:w="2088" w:type="pct"/>
          </w:tcPr>
          <w:p w14:paraId="2EF2B4C3" w14:textId="0E9F1FBC" w:rsidR="003D2516" w:rsidRPr="00D20986" w:rsidRDefault="003D251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Ipoteză de lucru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: </w:t>
            </w:r>
          </w:p>
          <w:p w14:paraId="0FDC5F65" w14:textId="5DDDEB2D" w:rsidR="003D2516" w:rsidRPr="00D20986" w:rsidRDefault="003D2516" w:rsidP="007D4E9A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Rata costurilor indirecte variabile standard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, 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/h</w:t>
            </w:r>
          </w:p>
        </w:tc>
        <w:tc>
          <w:tcPr>
            <w:tcW w:w="404" w:type="pct"/>
            <w:vAlign w:val="center"/>
            <w:hideMark/>
          </w:tcPr>
          <w:p w14:paraId="14445C8B" w14:textId="77777777" w:rsidR="003D2516" w:rsidRPr="00D20986" w:rsidRDefault="003D2516" w:rsidP="007D4E9A">
            <w:pPr>
              <w:spacing w:after="0" w:line="240" w:lineRule="auto"/>
              <w:ind w:firstLineChars="100" w:firstLine="220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13</w:t>
            </w:r>
          </w:p>
        </w:tc>
        <w:tc>
          <w:tcPr>
            <w:tcW w:w="354" w:type="pct"/>
            <w:vAlign w:val="center"/>
            <w:hideMark/>
          </w:tcPr>
          <w:p w14:paraId="1D9EF27A" w14:textId="77777777" w:rsidR="003D2516" w:rsidRPr="00D20986" w:rsidRDefault="003D2516" w:rsidP="007D4E9A">
            <w:pPr>
              <w:spacing w:after="0" w:line="240" w:lineRule="auto"/>
              <w:ind w:firstLineChars="100" w:firstLine="220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14</w:t>
            </w:r>
          </w:p>
        </w:tc>
      </w:tr>
    </w:tbl>
    <w:p w14:paraId="5735DE49" w14:textId="77777777" w:rsidR="00327106" w:rsidRPr="00D20986" w:rsidRDefault="00327106" w:rsidP="007D4E9A">
      <w:pPr>
        <w:spacing w:after="0"/>
        <w:rPr>
          <w:rFonts w:cs="Times New Roman"/>
        </w:rPr>
      </w:pPr>
    </w:p>
    <w:tbl>
      <w:tblPr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976"/>
      </w:tblGrid>
      <w:tr w:rsidR="00327106" w:rsidRPr="00D20986" w14:paraId="06919AFA" w14:textId="77777777" w:rsidTr="00327106">
        <w:trPr>
          <w:trHeight w:val="290"/>
        </w:trPr>
        <w:tc>
          <w:tcPr>
            <w:tcW w:w="3256" w:type="dxa"/>
            <w:vAlign w:val="center"/>
            <w:hideMark/>
          </w:tcPr>
          <w:p w14:paraId="489D78AD" w14:textId="77777777" w:rsidR="00327106" w:rsidRPr="00D20986" w:rsidRDefault="00327106" w:rsidP="007D4E9A">
            <w:pPr>
              <w:spacing w:after="0" w:line="240" w:lineRule="auto"/>
              <w:ind w:firstLineChars="100" w:firstLine="221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b/>
                <w:bCs/>
                <w:color w:val="000000"/>
                <w:sz w:val="22"/>
                <w:lang w:eastAsia="ro-RO"/>
              </w:rPr>
              <w:t>Costuri fixe indirecte:</w:t>
            </w:r>
          </w:p>
        </w:tc>
        <w:tc>
          <w:tcPr>
            <w:tcW w:w="2976" w:type="dxa"/>
          </w:tcPr>
          <w:p w14:paraId="5C2B5CBD" w14:textId="77777777" w:rsidR="00327106" w:rsidRPr="00D20986" w:rsidRDefault="00327106" w:rsidP="007D4E9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</w:p>
        </w:tc>
      </w:tr>
      <w:tr w:rsidR="00327106" w:rsidRPr="00D20986" w14:paraId="547F8CCA" w14:textId="77777777" w:rsidTr="00327106">
        <w:trPr>
          <w:trHeight w:val="290"/>
        </w:trPr>
        <w:tc>
          <w:tcPr>
            <w:tcW w:w="3256" w:type="dxa"/>
            <w:vAlign w:val="center"/>
            <w:hideMark/>
          </w:tcPr>
          <w:p w14:paraId="1AF313E8" w14:textId="77777777" w:rsidR="00327106" w:rsidRPr="00D20986" w:rsidRDefault="00327106" w:rsidP="007D4E9A">
            <w:pPr>
              <w:spacing w:after="0"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Amortizare</w:t>
            </w:r>
          </w:p>
        </w:tc>
        <w:tc>
          <w:tcPr>
            <w:tcW w:w="2976" w:type="dxa"/>
          </w:tcPr>
          <w:p w14:paraId="7A4F6FC3" w14:textId="623B6469" w:rsidR="00327106" w:rsidRPr="00D20986" w:rsidRDefault="00327106" w:rsidP="007D4E9A">
            <w:pPr>
              <w:spacing w:after="0" w:line="240" w:lineRule="auto"/>
              <w:ind w:firstLineChars="100" w:firstLine="220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3.000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</w:t>
            </w: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</w:t>
            </w:r>
            <w:proofErr w:type="spellEnd"/>
          </w:p>
        </w:tc>
      </w:tr>
      <w:tr w:rsidR="00327106" w:rsidRPr="00D20986" w14:paraId="22661BBC" w14:textId="77777777" w:rsidTr="00327106">
        <w:trPr>
          <w:trHeight w:val="290"/>
        </w:trPr>
        <w:tc>
          <w:tcPr>
            <w:tcW w:w="3256" w:type="dxa"/>
            <w:vAlign w:val="center"/>
            <w:hideMark/>
          </w:tcPr>
          <w:p w14:paraId="3C491273" w14:textId="77777777" w:rsidR="00327106" w:rsidRPr="00D20986" w:rsidRDefault="00327106" w:rsidP="007D4E9A">
            <w:pPr>
              <w:spacing w:after="0" w:line="240" w:lineRule="auto"/>
              <w:ind w:firstLineChars="100" w:firstLine="220"/>
              <w:jc w:val="lef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Utilități (fixe)</w:t>
            </w:r>
          </w:p>
        </w:tc>
        <w:tc>
          <w:tcPr>
            <w:tcW w:w="2976" w:type="dxa"/>
          </w:tcPr>
          <w:p w14:paraId="5A55A349" w14:textId="2008630E" w:rsidR="00327106" w:rsidRPr="00D20986" w:rsidRDefault="00327106" w:rsidP="007D4E9A">
            <w:pPr>
              <w:spacing w:after="0" w:line="240" w:lineRule="auto"/>
              <w:ind w:firstLineChars="100" w:firstLine="220"/>
              <w:jc w:val="right"/>
              <w:rPr>
                <w:rFonts w:eastAsia="Times New Roman" w:cs="Times New Roman"/>
                <w:color w:val="000000"/>
                <w:sz w:val="22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 xml:space="preserve">800 </w:t>
            </w:r>
            <w:r w:rsidR="00E44DE4"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lei</w:t>
            </w:r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/</w:t>
            </w:r>
            <w:proofErr w:type="spellStart"/>
            <w:r w:rsidRPr="00D20986">
              <w:rPr>
                <w:rFonts w:eastAsia="Times New Roman" w:cs="Times New Roman"/>
                <w:color w:val="000000"/>
                <w:sz w:val="22"/>
                <w:lang w:eastAsia="ro-RO"/>
              </w:rPr>
              <w:t>trim</w:t>
            </w:r>
            <w:proofErr w:type="spellEnd"/>
          </w:p>
        </w:tc>
      </w:tr>
    </w:tbl>
    <w:p w14:paraId="4242CA92" w14:textId="77777777" w:rsidR="00327106" w:rsidRPr="00D20986" w:rsidRDefault="00327106" w:rsidP="007D4E9A">
      <w:pPr>
        <w:spacing w:after="0"/>
        <w:rPr>
          <w:rFonts w:eastAsia="Times New Roman" w:cs="Times New Roman"/>
          <w:b/>
          <w:bCs/>
          <w:color w:val="000000"/>
          <w:sz w:val="22"/>
          <w:lang w:eastAsia="ro-RO"/>
        </w:rPr>
      </w:pPr>
    </w:p>
    <w:p w14:paraId="176223A0" w14:textId="77777777" w:rsidR="00327106" w:rsidRPr="00D20986" w:rsidRDefault="00327106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o-RO"/>
        </w:rPr>
      </w:pPr>
      <w:r w:rsidRPr="00D20986">
        <w:rPr>
          <w:rFonts w:eastAsia="Times New Roman" w:cs="Times New Roman"/>
          <w:bCs/>
          <w:color w:val="000000"/>
          <w:szCs w:val="24"/>
          <w:lang w:eastAsia="ro-RO"/>
        </w:rPr>
        <w:t>Politica de plăți a companiei: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327106" w:rsidRPr="00D20986" w14:paraId="56CF90B1" w14:textId="77777777" w:rsidTr="00327106">
        <w:trPr>
          <w:trHeight w:val="254"/>
        </w:trPr>
        <w:tc>
          <w:tcPr>
            <w:tcW w:w="5000" w:type="pct"/>
            <w:vAlign w:val="bottom"/>
            <w:hideMark/>
          </w:tcPr>
          <w:p w14:paraId="2AFD69C6" w14:textId="77777777" w:rsidR="00327106" w:rsidRPr="00D20986" w:rsidRDefault="00327106" w:rsidP="007D4E9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Cs w:val="24"/>
                <w:lang w:eastAsia="ro-RO"/>
              </w:rPr>
              <w:t>Plăți manoperă directă : trimestrul următor</w:t>
            </w:r>
          </w:p>
        </w:tc>
      </w:tr>
      <w:tr w:rsidR="00327106" w:rsidRPr="00D20986" w14:paraId="2A38209A" w14:textId="77777777" w:rsidTr="00327106">
        <w:trPr>
          <w:trHeight w:val="176"/>
        </w:trPr>
        <w:tc>
          <w:tcPr>
            <w:tcW w:w="5000" w:type="pct"/>
            <w:vAlign w:val="bottom"/>
            <w:hideMark/>
          </w:tcPr>
          <w:p w14:paraId="73EEC63E" w14:textId="77777777" w:rsidR="00327106" w:rsidRPr="00D20986" w:rsidRDefault="00327106" w:rsidP="007D4E9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Cs w:val="24"/>
                <w:lang w:eastAsia="ro-RO"/>
              </w:rPr>
              <w:t>Plăți costuri indirecte de producție: trimestrul următor</w:t>
            </w:r>
          </w:p>
        </w:tc>
      </w:tr>
      <w:tr w:rsidR="00327106" w:rsidRPr="00D20986" w14:paraId="3E1217FE" w14:textId="77777777" w:rsidTr="00327106">
        <w:trPr>
          <w:trHeight w:val="214"/>
        </w:trPr>
        <w:tc>
          <w:tcPr>
            <w:tcW w:w="5000" w:type="pct"/>
            <w:vAlign w:val="bottom"/>
            <w:hideMark/>
          </w:tcPr>
          <w:p w14:paraId="464772F6" w14:textId="77777777" w:rsidR="00327106" w:rsidRPr="00D20986" w:rsidRDefault="00327106" w:rsidP="007D4E9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Cs w:val="24"/>
                <w:lang w:eastAsia="ro-RO"/>
              </w:rPr>
              <w:t>Plăți costuri de administrație și desfacere: trimestrul următor</w:t>
            </w:r>
          </w:p>
        </w:tc>
      </w:tr>
      <w:tr w:rsidR="00327106" w:rsidRPr="00D20986" w14:paraId="484ADFEF" w14:textId="77777777" w:rsidTr="00327106">
        <w:trPr>
          <w:trHeight w:val="238"/>
        </w:trPr>
        <w:tc>
          <w:tcPr>
            <w:tcW w:w="5000" w:type="pct"/>
            <w:vAlign w:val="bottom"/>
            <w:hideMark/>
          </w:tcPr>
          <w:p w14:paraId="572F2FD5" w14:textId="1F024E2E" w:rsidR="00327106" w:rsidRPr="00D20986" w:rsidRDefault="00327106" w:rsidP="007D4E9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o-RO"/>
              </w:rPr>
            </w:pPr>
            <w:r w:rsidRPr="00D20986">
              <w:rPr>
                <w:rFonts w:eastAsia="Times New Roman" w:cs="Times New Roman"/>
                <w:color w:val="000000"/>
                <w:szCs w:val="24"/>
                <w:lang w:eastAsia="ro-RO"/>
              </w:rPr>
              <w:t>Plăți impozit pe profit</w:t>
            </w:r>
            <w:r w:rsidR="00055757" w:rsidRPr="00D20986">
              <w:rPr>
                <w:rFonts w:eastAsia="Times New Roman" w:cs="Times New Roman"/>
                <w:color w:val="000000"/>
                <w:szCs w:val="24"/>
                <w:lang w:eastAsia="ro-RO"/>
              </w:rPr>
              <w:t xml:space="preserve"> și TVA</w:t>
            </w:r>
            <w:r w:rsidRPr="00D20986">
              <w:rPr>
                <w:rFonts w:eastAsia="Times New Roman" w:cs="Times New Roman"/>
                <w:color w:val="000000"/>
                <w:szCs w:val="24"/>
                <w:lang w:eastAsia="ro-RO"/>
              </w:rPr>
              <w:t>: trimestrul următor</w:t>
            </w:r>
          </w:p>
        </w:tc>
      </w:tr>
    </w:tbl>
    <w:p w14:paraId="7B7DC0B1" w14:textId="77777777" w:rsidR="00327106" w:rsidRPr="00D20986" w:rsidRDefault="00327106" w:rsidP="007D4E9A">
      <w:pPr>
        <w:pStyle w:val="ListParagraph"/>
        <w:spacing w:after="0"/>
        <w:rPr>
          <w:rFonts w:cs="Times New Roman"/>
          <w:bCs/>
        </w:rPr>
      </w:pPr>
    </w:p>
    <w:p w14:paraId="22564395" w14:textId="5E30E336" w:rsidR="00327106" w:rsidRPr="00D20986" w:rsidRDefault="00327106">
      <w:pPr>
        <w:pStyle w:val="ListParagraph"/>
        <w:numPr>
          <w:ilvl w:val="0"/>
          <w:numId w:val="1"/>
        </w:numPr>
        <w:spacing w:after="0"/>
        <w:rPr>
          <w:rFonts w:cs="Times New Roman"/>
          <w:bCs/>
        </w:rPr>
      </w:pPr>
      <w:r w:rsidRPr="00D20986">
        <w:rPr>
          <w:rFonts w:cs="Times New Roman"/>
          <w:bCs/>
        </w:rPr>
        <w:t xml:space="preserve">Cota standard de TVA </w:t>
      </w:r>
      <w:r w:rsidR="003D2516" w:rsidRPr="00D20986">
        <w:rPr>
          <w:rFonts w:cs="Times New Roman"/>
          <w:bCs/>
        </w:rPr>
        <w:t>21</w:t>
      </w:r>
      <w:r w:rsidRPr="00D20986">
        <w:rPr>
          <w:rFonts w:cs="Times New Roman"/>
          <w:bCs/>
        </w:rPr>
        <w:t>%</w:t>
      </w:r>
      <w:r w:rsidR="00831A60" w:rsidRPr="00D20986">
        <w:rPr>
          <w:rFonts w:cs="Times New Roman"/>
          <w:bCs/>
        </w:rPr>
        <w:t>, trimestrial.</w:t>
      </w:r>
    </w:p>
    <w:p w14:paraId="18312B4F" w14:textId="640FFCB2" w:rsidR="00FD1518" w:rsidRPr="00D20986" w:rsidRDefault="00FD1518">
      <w:pPr>
        <w:pStyle w:val="ListParagraph"/>
        <w:numPr>
          <w:ilvl w:val="0"/>
          <w:numId w:val="1"/>
        </w:numPr>
        <w:spacing w:after="0"/>
        <w:rPr>
          <w:rFonts w:cs="Times New Roman"/>
          <w:bCs/>
          <w:color w:val="FF0000"/>
        </w:rPr>
      </w:pPr>
      <w:r w:rsidRPr="00D20986">
        <w:rPr>
          <w:rFonts w:cs="Times New Roman"/>
          <w:bCs/>
          <w:color w:val="FF0000"/>
        </w:rPr>
        <w:t>Se aplică CMP.</w:t>
      </w:r>
    </w:p>
    <w:p w14:paraId="0E10A756" w14:textId="2047B1AA" w:rsidR="00285504" w:rsidRPr="00D20986" w:rsidRDefault="001B2E91" w:rsidP="007D4E9A">
      <w:pPr>
        <w:spacing w:after="0"/>
        <w:rPr>
          <w:rFonts w:cs="Times New Roman"/>
          <w:b/>
          <w:i/>
          <w:iCs/>
        </w:rPr>
      </w:pPr>
      <w:r w:rsidRPr="00D20986">
        <w:rPr>
          <w:rFonts w:cs="Times New Roman"/>
          <w:b/>
          <w:i/>
          <w:iCs/>
        </w:rPr>
        <w:t xml:space="preserve">Modul 1: </w:t>
      </w:r>
      <w:r w:rsidR="009B72B2" w:rsidRPr="00D20986">
        <w:rPr>
          <w:rFonts w:cs="Times New Roman"/>
          <w:b/>
          <w:i/>
          <w:iCs/>
        </w:rPr>
        <w:t>E</w:t>
      </w:r>
      <w:r w:rsidR="00285504" w:rsidRPr="00D20986">
        <w:rPr>
          <w:rFonts w:cs="Times New Roman"/>
          <w:b/>
          <w:i/>
          <w:iCs/>
        </w:rPr>
        <w:t xml:space="preserve">laborați Bugetul general al companiei ALM pentru </w:t>
      </w:r>
      <w:proofErr w:type="spellStart"/>
      <w:r w:rsidR="003D2516" w:rsidRPr="00D20986">
        <w:rPr>
          <w:rFonts w:cs="Times New Roman"/>
          <w:b/>
          <w:i/>
          <w:iCs/>
        </w:rPr>
        <w:t>trim</w:t>
      </w:r>
      <w:proofErr w:type="spellEnd"/>
      <w:r w:rsidR="003D2516" w:rsidRPr="00D20986">
        <w:rPr>
          <w:rFonts w:cs="Times New Roman"/>
          <w:b/>
          <w:i/>
          <w:iCs/>
        </w:rPr>
        <w:t xml:space="preserve"> 1 și </w:t>
      </w:r>
      <w:proofErr w:type="spellStart"/>
      <w:r w:rsidR="003D2516" w:rsidRPr="00D20986">
        <w:rPr>
          <w:rFonts w:cs="Times New Roman"/>
          <w:b/>
          <w:i/>
          <w:iCs/>
        </w:rPr>
        <w:t>trim</w:t>
      </w:r>
      <w:proofErr w:type="spellEnd"/>
      <w:r w:rsidR="003D2516" w:rsidRPr="00D20986">
        <w:rPr>
          <w:rFonts w:cs="Times New Roman"/>
          <w:b/>
          <w:i/>
          <w:iCs/>
        </w:rPr>
        <w:t xml:space="preserve"> 2 al </w:t>
      </w:r>
      <w:r w:rsidR="00285504" w:rsidRPr="00D20986">
        <w:rPr>
          <w:rFonts w:cs="Times New Roman"/>
          <w:b/>
          <w:i/>
          <w:iCs/>
        </w:rPr>
        <w:t>anul</w:t>
      </w:r>
      <w:r w:rsidR="003D2516" w:rsidRPr="00D20986">
        <w:rPr>
          <w:rFonts w:cs="Times New Roman"/>
          <w:b/>
          <w:i/>
          <w:iCs/>
        </w:rPr>
        <w:t>ui</w:t>
      </w:r>
      <w:r w:rsidR="00285504" w:rsidRPr="00D20986">
        <w:rPr>
          <w:rFonts w:cs="Times New Roman"/>
          <w:b/>
          <w:i/>
          <w:iCs/>
        </w:rPr>
        <w:t xml:space="preserve"> de previziune N</w:t>
      </w:r>
      <w:r w:rsidR="003D2516" w:rsidRPr="00D20986">
        <w:rPr>
          <w:rFonts w:cs="Times New Roman"/>
          <w:b/>
          <w:i/>
          <w:iCs/>
        </w:rPr>
        <w:t>.</w:t>
      </w:r>
    </w:p>
    <w:p w14:paraId="6B2FE556" w14:textId="77777777" w:rsidR="001B2E91" w:rsidRPr="00D20986" w:rsidRDefault="001B2E91" w:rsidP="007D4E9A">
      <w:pPr>
        <w:spacing w:after="0"/>
        <w:rPr>
          <w:rFonts w:cs="Times New Roman"/>
          <w:b/>
          <w:i/>
          <w:iCs/>
        </w:rPr>
      </w:pPr>
    </w:p>
    <w:p w14:paraId="3FE81C66" w14:textId="41660CF2" w:rsidR="00BE7E40" w:rsidRDefault="00BE7E40" w:rsidP="007D4E9A">
      <w:pPr>
        <w:spacing w:after="0"/>
        <w:rPr>
          <w:rFonts w:cs="Times New Roman"/>
          <w:b/>
          <w:i/>
          <w:iCs/>
        </w:rPr>
      </w:pPr>
      <w:r w:rsidRPr="00D20986">
        <w:rPr>
          <w:rFonts w:cs="Times New Roman"/>
          <w:b/>
          <w:i/>
          <w:iCs/>
          <w:highlight w:val="yellow"/>
        </w:rPr>
        <w:t>Rezolvare</w:t>
      </w:r>
      <w:r w:rsidR="001B2E91" w:rsidRPr="00D20986">
        <w:rPr>
          <w:rFonts w:cs="Times New Roman"/>
          <w:b/>
          <w:i/>
          <w:iCs/>
          <w:highlight w:val="yellow"/>
        </w:rPr>
        <w:t xml:space="preserve"> </w:t>
      </w:r>
      <w:r w:rsidR="007D4E9A" w:rsidRPr="00D20986">
        <w:rPr>
          <w:rFonts w:cs="Times New Roman"/>
          <w:b/>
          <w:i/>
          <w:iCs/>
          <w:highlight w:val="yellow"/>
        </w:rPr>
        <w:t>ALM</w:t>
      </w:r>
      <w:r w:rsidRPr="00D20986">
        <w:rPr>
          <w:rFonts w:cs="Times New Roman"/>
          <w:b/>
          <w:i/>
          <w:iCs/>
          <w:highlight w:val="yellow"/>
        </w:rPr>
        <w:t>:</w:t>
      </w:r>
    </w:p>
    <w:p w14:paraId="7BC8BEF7" w14:textId="77777777" w:rsidR="00C86E2E" w:rsidRPr="00D20986" w:rsidRDefault="00C86E2E" w:rsidP="007D4E9A">
      <w:pPr>
        <w:spacing w:after="0"/>
        <w:rPr>
          <w:rFonts w:cs="Times New Roman"/>
          <w:b/>
          <w:i/>
          <w:iCs/>
        </w:rPr>
      </w:pPr>
    </w:p>
    <w:p w14:paraId="2F1D32FB" w14:textId="5A3E0CB9" w:rsidR="00C025E0" w:rsidRPr="00D20986" w:rsidRDefault="00C025E0">
      <w:pPr>
        <w:pStyle w:val="ListParagraph"/>
        <w:numPr>
          <w:ilvl w:val="0"/>
          <w:numId w:val="15"/>
        </w:numPr>
        <w:pBdr>
          <w:bottom w:val="single" w:sz="4" w:space="1" w:color="auto"/>
        </w:pBdr>
        <w:tabs>
          <w:tab w:val="left" w:pos="2160"/>
        </w:tabs>
        <w:spacing w:after="0"/>
        <w:rPr>
          <w:rFonts w:cs="Times New Roman"/>
          <w:b/>
          <w:bCs/>
          <w:sz w:val="28"/>
          <w:szCs w:val="28"/>
        </w:rPr>
      </w:pPr>
      <w:r w:rsidRPr="00D20986">
        <w:rPr>
          <w:rFonts w:cs="Times New Roman"/>
          <w:b/>
          <w:bCs/>
          <w:sz w:val="28"/>
          <w:szCs w:val="28"/>
        </w:rPr>
        <w:t xml:space="preserve">APLICAȚIA 2. </w:t>
      </w:r>
      <w:proofErr w:type="spellStart"/>
      <w:r w:rsidRPr="00D20986">
        <w:rPr>
          <w:rFonts w:cs="Times New Roman"/>
          <w:b/>
          <w:bCs/>
          <w:sz w:val="28"/>
          <w:szCs w:val="28"/>
        </w:rPr>
        <w:t>CleanOffice</w:t>
      </w:r>
      <w:proofErr w:type="spellEnd"/>
      <w:r w:rsidRPr="00D20986">
        <w:rPr>
          <w:rFonts w:cs="Times New Roman"/>
          <w:b/>
          <w:bCs/>
          <w:sz w:val="28"/>
          <w:szCs w:val="28"/>
        </w:rPr>
        <w:t xml:space="preserve"> SRL</w:t>
      </w:r>
    </w:p>
    <w:p w14:paraId="0E3985FA" w14:textId="77777777" w:rsidR="00C025E0" w:rsidRPr="00D2098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proofErr w:type="spellStart"/>
      <w:r w:rsidRPr="00D20986">
        <w:rPr>
          <w:rFonts w:cs="Times New Roman"/>
          <w:szCs w:val="24"/>
        </w:rPr>
        <w:t>CleanOffice</w:t>
      </w:r>
      <w:proofErr w:type="spellEnd"/>
      <w:r w:rsidRPr="00D20986">
        <w:rPr>
          <w:rFonts w:cs="Times New Roman"/>
          <w:szCs w:val="24"/>
        </w:rPr>
        <w:t xml:space="preserve"> SRL oferă servicii de curățenie pentru spații de birouri. Pentru prestarea serviciilor sunt utilizate materiale consumabile (detergent, lavete, mănuși de unică folosință etc.).</w:t>
      </w:r>
    </w:p>
    <w:p w14:paraId="4D24160E" w14:textId="77777777" w:rsidR="00C025E0" w:rsidRPr="00D20986" w:rsidRDefault="00C025E0" w:rsidP="007D4E9A">
      <w:pPr>
        <w:tabs>
          <w:tab w:val="left" w:pos="2160"/>
        </w:tabs>
        <w:spacing w:after="0"/>
        <w:rPr>
          <w:rFonts w:cs="Times New Roman"/>
          <w:b/>
          <w:bCs/>
          <w:szCs w:val="24"/>
        </w:rPr>
      </w:pPr>
      <w:r w:rsidRPr="00D20986">
        <w:rPr>
          <w:rFonts w:cs="Times New Roman"/>
          <w:b/>
          <w:bCs/>
          <w:szCs w:val="24"/>
        </w:rPr>
        <w:t>Situația financiară la 31.12.N-1</w:t>
      </w:r>
    </w:p>
    <w:p w14:paraId="7C6EF784" w14:textId="77777777" w:rsidR="00C025E0" w:rsidRPr="00D20986" w:rsidRDefault="00C025E0" w:rsidP="007D4E9A">
      <w:pPr>
        <w:tabs>
          <w:tab w:val="left" w:pos="2160"/>
        </w:tabs>
        <w:spacing w:after="0"/>
        <w:rPr>
          <w:rFonts w:cs="Times New Roman"/>
          <w:b/>
          <w:bCs/>
          <w:szCs w:val="24"/>
        </w:rPr>
      </w:pPr>
      <w:r w:rsidRPr="00D20986">
        <w:rPr>
          <w:rFonts w:cs="Times New Roman"/>
          <w:b/>
          <w:bCs/>
          <w:szCs w:val="24"/>
        </w:rPr>
        <w:t>Bilanț simplificat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BD025D" w:rsidRPr="00D20986" w14:paraId="546F8C7E" w14:textId="77777777" w:rsidTr="00BD025D">
        <w:tc>
          <w:tcPr>
            <w:tcW w:w="5260" w:type="dxa"/>
            <w:vAlign w:val="center"/>
          </w:tcPr>
          <w:p w14:paraId="43ABF410" w14:textId="0E8389D2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i/>
                <w:iCs/>
                <w:szCs w:val="24"/>
              </w:rPr>
            </w:pPr>
            <w:r w:rsidRPr="00D20986">
              <w:rPr>
                <w:rFonts w:cs="Times New Roman"/>
                <w:b/>
                <w:bCs/>
                <w:i/>
                <w:iCs/>
                <w:szCs w:val="24"/>
              </w:rPr>
              <w:t>ACTIV</w:t>
            </w:r>
          </w:p>
        </w:tc>
        <w:tc>
          <w:tcPr>
            <w:tcW w:w="5260" w:type="dxa"/>
            <w:vAlign w:val="center"/>
          </w:tcPr>
          <w:p w14:paraId="36BEE54D" w14:textId="674AFEA0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i/>
                <w:iCs/>
                <w:szCs w:val="24"/>
              </w:rPr>
            </w:pPr>
            <w:r w:rsidRPr="00D20986">
              <w:rPr>
                <w:rFonts w:cs="Times New Roman"/>
                <w:b/>
                <w:bCs/>
                <w:i/>
                <w:iCs/>
                <w:szCs w:val="24"/>
              </w:rPr>
              <w:t>Lei</w:t>
            </w:r>
          </w:p>
        </w:tc>
      </w:tr>
      <w:tr w:rsidR="00BD025D" w:rsidRPr="00D20986" w14:paraId="21F6DD28" w14:textId="77777777" w:rsidTr="00BD025D">
        <w:tc>
          <w:tcPr>
            <w:tcW w:w="5260" w:type="dxa"/>
            <w:vAlign w:val="center"/>
          </w:tcPr>
          <w:p w14:paraId="566DAF97" w14:textId="431728F3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Stoc consumabile (100 unități × 5 lei/unitate)</w:t>
            </w:r>
          </w:p>
        </w:tc>
        <w:tc>
          <w:tcPr>
            <w:tcW w:w="5260" w:type="dxa"/>
            <w:vAlign w:val="center"/>
          </w:tcPr>
          <w:p w14:paraId="48F60A53" w14:textId="6A8AD089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500</w:t>
            </w:r>
          </w:p>
        </w:tc>
      </w:tr>
      <w:tr w:rsidR="00BD025D" w:rsidRPr="00D20986" w14:paraId="45B23F6A" w14:textId="77777777" w:rsidTr="00BD025D">
        <w:tc>
          <w:tcPr>
            <w:tcW w:w="5260" w:type="dxa"/>
            <w:vAlign w:val="center"/>
          </w:tcPr>
          <w:p w14:paraId="168F1A8E" w14:textId="6A6F04F0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Clienți</w:t>
            </w:r>
          </w:p>
        </w:tc>
        <w:tc>
          <w:tcPr>
            <w:tcW w:w="5260" w:type="dxa"/>
            <w:vAlign w:val="center"/>
          </w:tcPr>
          <w:p w14:paraId="0AFA76F5" w14:textId="401D5DFA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1.000</w:t>
            </w:r>
          </w:p>
        </w:tc>
      </w:tr>
      <w:tr w:rsidR="00BD025D" w:rsidRPr="00D20986" w14:paraId="6D97D577" w14:textId="77777777" w:rsidTr="00BD025D">
        <w:tc>
          <w:tcPr>
            <w:tcW w:w="5260" w:type="dxa"/>
            <w:vAlign w:val="center"/>
          </w:tcPr>
          <w:p w14:paraId="62379801" w14:textId="41AB2426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Trezorerie</w:t>
            </w:r>
          </w:p>
        </w:tc>
        <w:tc>
          <w:tcPr>
            <w:tcW w:w="5260" w:type="dxa"/>
            <w:vAlign w:val="center"/>
          </w:tcPr>
          <w:p w14:paraId="09CF37AE" w14:textId="5D96A7F6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2.000</w:t>
            </w:r>
          </w:p>
        </w:tc>
      </w:tr>
      <w:tr w:rsidR="00BD025D" w:rsidRPr="00D20986" w14:paraId="543DF962" w14:textId="77777777" w:rsidTr="00BD025D">
        <w:tc>
          <w:tcPr>
            <w:tcW w:w="5260" w:type="dxa"/>
            <w:vAlign w:val="center"/>
          </w:tcPr>
          <w:p w14:paraId="74E52C77" w14:textId="77B66041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Active imobilizate nete</w:t>
            </w:r>
          </w:p>
        </w:tc>
        <w:tc>
          <w:tcPr>
            <w:tcW w:w="5260" w:type="dxa"/>
            <w:vAlign w:val="center"/>
          </w:tcPr>
          <w:p w14:paraId="16E7C359" w14:textId="2A97A04A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8.500</w:t>
            </w:r>
          </w:p>
        </w:tc>
      </w:tr>
      <w:tr w:rsidR="00DE3B07" w:rsidRPr="00D20986" w14:paraId="5C2F06E7" w14:textId="77777777" w:rsidTr="00BD025D">
        <w:tc>
          <w:tcPr>
            <w:tcW w:w="5260" w:type="dxa"/>
            <w:vAlign w:val="center"/>
          </w:tcPr>
          <w:p w14:paraId="5E3EF0F4" w14:textId="3626FFD7" w:rsidR="00DE3B07" w:rsidRPr="00D20986" w:rsidRDefault="00DE3B07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TOTAL ACTIV</w:t>
            </w:r>
          </w:p>
        </w:tc>
        <w:tc>
          <w:tcPr>
            <w:tcW w:w="5260" w:type="dxa"/>
            <w:vAlign w:val="center"/>
          </w:tcPr>
          <w:p w14:paraId="2FAEB3A8" w14:textId="3CAA9A60" w:rsidR="00DE3B07" w:rsidRPr="00D20986" w:rsidRDefault="00DE3B07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12.000</w:t>
            </w:r>
          </w:p>
        </w:tc>
      </w:tr>
      <w:tr w:rsidR="00BD025D" w:rsidRPr="00D20986" w14:paraId="7282141E" w14:textId="77777777" w:rsidTr="00BD025D">
        <w:tc>
          <w:tcPr>
            <w:tcW w:w="5260" w:type="dxa"/>
            <w:vAlign w:val="center"/>
          </w:tcPr>
          <w:p w14:paraId="5F443207" w14:textId="693051AF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20986">
              <w:rPr>
                <w:rFonts w:cs="Times New Roman"/>
                <w:b/>
                <w:bCs/>
                <w:i/>
                <w:iCs/>
                <w:szCs w:val="24"/>
              </w:rPr>
              <w:t>DATORII ȘI CAPITALURI PROPRII</w:t>
            </w:r>
          </w:p>
        </w:tc>
        <w:tc>
          <w:tcPr>
            <w:tcW w:w="5260" w:type="dxa"/>
            <w:vAlign w:val="center"/>
          </w:tcPr>
          <w:p w14:paraId="56400EBC" w14:textId="7DBA892D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D20986">
              <w:rPr>
                <w:rFonts w:cs="Times New Roman"/>
                <w:b/>
                <w:bCs/>
                <w:i/>
                <w:iCs/>
                <w:szCs w:val="24"/>
              </w:rPr>
              <w:t>Lei</w:t>
            </w:r>
          </w:p>
        </w:tc>
      </w:tr>
      <w:tr w:rsidR="00BD025D" w:rsidRPr="00D20986" w14:paraId="4436FB35" w14:textId="77777777" w:rsidTr="00BD025D">
        <w:tc>
          <w:tcPr>
            <w:tcW w:w="5260" w:type="dxa"/>
            <w:vAlign w:val="center"/>
          </w:tcPr>
          <w:p w14:paraId="20339C34" w14:textId="782D850C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Furnizori consumabile</w:t>
            </w:r>
          </w:p>
        </w:tc>
        <w:tc>
          <w:tcPr>
            <w:tcW w:w="5260" w:type="dxa"/>
            <w:vAlign w:val="center"/>
          </w:tcPr>
          <w:p w14:paraId="76FC32D5" w14:textId="05560763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500</w:t>
            </w:r>
          </w:p>
        </w:tc>
      </w:tr>
      <w:tr w:rsidR="00BD025D" w:rsidRPr="00D20986" w14:paraId="3CE628B7" w14:textId="77777777" w:rsidTr="00BD025D">
        <w:tc>
          <w:tcPr>
            <w:tcW w:w="5260" w:type="dxa"/>
            <w:vAlign w:val="center"/>
          </w:tcPr>
          <w:p w14:paraId="08C3B743" w14:textId="5066155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Salarii de plată</w:t>
            </w:r>
          </w:p>
        </w:tc>
        <w:tc>
          <w:tcPr>
            <w:tcW w:w="5260" w:type="dxa"/>
            <w:vAlign w:val="center"/>
          </w:tcPr>
          <w:p w14:paraId="575A43C1" w14:textId="774D832B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500</w:t>
            </w:r>
          </w:p>
        </w:tc>
      </w:tr>
      <w:tr w:rsidR="00BD025D" w:rsidRPr="00D20986" w14:paraId="4B848CE9" w14:textId="77777777" w:rsidTr="00BD025D">
        <w:tc>
          <w:tcPr>
            <w:tcW w:w="5260" w:type="dxa"/>
            <w:vAlign w:val="center"/>
          </w:tcPr>
          <w:p w14:paraId="6376663C" w14:textId="73ADFD48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Capitaluri proprii</w:t>
            </w:r>
          </w:p>
        </w:tc>
        <w:tc>
          <w:tcPr>
            <w:tcW w:w="5260" w:type="dxa"/>
            <w:vAlign w:val="center"/>
          </w:tcPr>
          <w:p w14:paraId="503CE75C" w14:textId="74DAAC50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szCs w:val="24"/>
              </w:rPr>
              <w:t>11.000</w:t>
            </w:r>
          </w:p>
        </w:tc>
      </w:tr>
      <w:tr w:rsidR="00BD025D" w:rsidRPr="00D20986" w14:paraId="4DDB2B68" w14:textId="77777777" w:rsidTr="00BD025D">
        <w:tc>
          <w:tcPr>
            <w:tcW w:w="5260" w:type="dxa"/>
            <w:vAlign w:val="center"/>
          </w:tcPr>
          <w:p w14:paraId="6A87EF5F" w14:textId="04116E54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b/>
                <w:bCs/>
                <w:szCs w:val="24"/>
              </w:rPr>
              <w:t>TOTAL DATORII ȘI CAPITALURI PROPRII</w:t>
            </w:r>
          </w:p>
        </w:tc>
        <w:tc>
          <w:tcPr>
            <w:tcW w:w="5260" w:type="dxa"/>
            <w:vAlign w:val="center"/>
          </w:tcPr>
          <w:p w14:paraId="7BF70080" w14:textId="2BC24A55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szCs w:val="24"/>
              </w:rPr>
            </w:pPr>
            <w:r w:rsidRPr="00D20986">
              <w:rPr>
                <w:rFonts w:cs="Times New Roman"/>
                <w:b/>
                <w:bCs/>
                <w:szCs w:val="24"/>
              </w:rPr>
              <w:t>12.000</w:t>
            </w:r>
          </w:p>
        </w:tc>
      </w:tr>
      <w:tr w:rsidR="00BD025D" w:rsidRPr="00D20986" w14:paraId="3F8D8140" w14:textId="77777777" w:rsidTr="00BD025D">
        <w:trPr>
          <w:hidden/>
        </w:trPr>
        <w:tc>
          <w:tcPr>
            <w:tcW w:w="5260" w:type="dxa"/>
          </w:tcPr>
          <w:p w14:paraId="7F75DDC4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  <w:tc>
          <w:tcPr>
            <w:tcW w:w="5260" w:type="dxa"/>
          </w:tcPr>
          <w:p w14:paraId="67C9B0B8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</w:tr>
      <w:tr w:rsidR="00BD025D" w:rsidRPr="00D20986" w14:paraId="660EA5F7" w14:textId="77777777" w:rsidTr="00BD025D">
        <w:trPr>
          <w:hidden/>
        </w:trPr>
        <w:tc>
          <w:tcPr>
            <w:tcW w:w="5260" w:type="dxa"/>
          </w:tcPr>
          <w:p w14:paraId="32A43823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  <w:tc>
          <w:tcPr>
            <w:tcW w:w="5260" w:type="dxa"/>
          </w:tcPr>
          <w:p w14:paraId="610A5FEB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</w:tr>
      <w:tr w:rsidR="00BD025D" w:rsidRPr="00D20986" w14:paraId="766890B5" w14:textId="77777777" w:rsidTr="00BD025D">
        <w:trPr>
          <w:hidden/>
        </w:trPr>
        <w:tc>
          <w:tcPr>
            <w:tcW w:w="5260" w:type="dxa"/>
          </w:tcPr>
          <w:p w14:paraId="5B01EEA3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  <w:tc>
          <w:tcPr>
            <w:tcW w:w="5260" w:type="dxa"/>
          </w:tcPr>
          <w:p w14:paraId="742CD15B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</w:tr>
      <w:tr w:rsidR="00BD025D" w:rsidRPr="00D20986" w14:paraId="64388FE3" w14:textId="77777777" w:rsidTr="00BD025D">
        <w:trPr>
          <w:hidden/>
        </w:trPr>
        <w:tc>
          <w:tcPr>
            <w:tcW w:w="5260" w:type="dxa"/>
          </w:tcPr>
          <w:p w14:paraId="24846B50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  <w:tc>
          <w:tcPr>
            <w:tcW w:w="5260" w:type="dxa"/>
          </w:tcPr>
          <w:p w14:paraId="0715A3C6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</w:tr>
      <w:tr w:rsidR="00BD025D" w:rsidRPr="00D20986" w14:paraId="399229FE" w14:textId="77777777" w:rsidTr="00BD025D">
        <w:trPr>
          <w:hidden/>
        </w:trPr>
        <w:tc>
          <w:tcPr>
            <w:tcW w:w="5260" w:type="dxa"/>
          </w:tcPr>
          <w:p w14:paraId="68F4D0B4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  <w:tc>
          <w:tcPr>
            <w:tcW w:w="5260" w:type="dxa"/>
          </w:tcPr>
          <w:p w14:paraId="12F7700C" w14:textId="7777777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vanish/>
                <w:szCs w:val="24"/>
              </w:rPr>
            </w:pPr>
          </w:p>
        </w:tc>
      </w:tr>
    </w:tbl>
    <w:p w14:paraId="3C7375C7" w14:textId="77777777" w:rsidR="00BD025D" w:rsidRPr="00D20986" w:rsidRDefault="00BD025D" w:rsidP="007D4E9A">
      <w:pPr>
        <w:tabs>
          <w:tab w:val="left" w:pos="2160"/>
        </w:tabs>
        <w:spacing w:after="0"/>
        <w:rPr>
          <w:rFonts w:cs="Times New Roman"/>
          <w:vanish/>
          <w:szCs w:val="24"/>
        </w:rPr>
      </w:pPr>
    </w:p>
    <w:p w14:paraId="3D028CFC" w14:textId="44E9A28D" w:rsidR="00C025E0" w:rsidRPr="00D20986" w:rsidRDefault="00C025E0" w:rsidP="007D4E9A">
      <w:pPr>
        <w:tabs>
          <w:tab w:val="left" w:pos="2160"/>
        </w:tabs>
        <w:spacing w:after="0"/>
        <w:rPr>
          <w:rFonts w:cs="Times New Roman"/>
          <w:b/>
          <w:bCs/>
          <w:szCs w:val="24"/>
        </w:rPr>
      </w:pPr>
      <w:r w:rsidRPr="00D20986">
        <w:rPr>
          <w:rFonts w:cs="Times New Roman"/>
          <w:b/>
          <w:bCs/>
          <w:szCs w:val="24"/>
        </w:rPr>
        <w:t>Informații necesare pentru elaborarea bugetului</w:t>
      </w:r>
    </w:p>
    <w:p w14:paraId="033F133A" w14:textId="061206A2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 xml:space="preserve">1. Activitatea </w:t>
      </w:r>
      <w:r w:rsidR="00BD025D" w:rsidRPr="00474216">
        <w:rPr>
          <w:rFonts w:cs="Times New Roman"/>
          <w:szCs w:val="24"/>
        </w:rPr>
        <w:t xml:space="preserve">estimate. </w:t>
      </w:r>
      <w:r w:rsidRPr="00474216">
        <w:rPr>
          <w:rFonts w:cs="Times New Roman"/>
          <w:szCs w:val="24"/>
        </w:rPr>
        <w:t>În anul N, societatea estimează prestarea a 1.000 intervenții de curățenie, la un tarif de 30 lei/intervenție.</w:t>
      </w:r>
      <w:r w:rsidR="00BD025D" w:rsidRPr="00474216">
        <w:rPr>
          <w:rFonts w:cs="Times New Roman"/>
          <w:szCs w:val="24"/>
        </w:rPr>
        <w:t xml:space="preserve"> </w:t>
      </w:r>
      <w:r w:rsidRPr="00474216">
        <w:rPr>
          <w:rFonts w:cs="Times New Roman"/>
          <w:szCs w:val="24"/>
        </w:rPr>
        <w:t>Pentru anul N+1 se estimează prestarea a 1.200 intervenții.</w:t>
      </w:r>
    </w:p>
    <w:p w14:paraId="6A855D6F" w14:textId="648B9EDD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2. Politica de încasare a creanțelor</w:t>
      </w:r>
      <w:r w:rsidR="00BD025D" w:rsidRPr="00474216">
        <w:rPr>
          <w:rFonts w:cs="Times New Roman"/>
          <w:szCs w:val="24"/>
        </w:rPr>
        <w:t xml:space="preserve">. </w:t>
      </w:r>
      <w:r w:rsidRPr="00474216">
        <w:rPr>
          <w:rFonts w:cs="Times New Roman"/>
          <w:szCs w:val="24"/>
        </w:rPr>
        <w:t>Societatea estimează că:</w:t>
      </w:r>
    </w:p>
    <w:p w14:paraId="195E66E2" w14:textId="77777777" w:rsidR="00C025E0" w:rsidRPr="00474216" w:rsidRDefault="00C025E0">
      <w:pPr>
        <w:numPr>
          <w:ilvl w:val="0"/>
          <w:numId w:val="9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80% din valoarea serviciilor prestate în anul N se încasează în cursul anului;</w:t>
      </w:r>
    </w:p>
    <w:p w14:paraId="559DB3BB" w14:textId="77777777" w:rsidR="00C025E0" w:rsidRPr="00474216" w:rsidRDefault="00C025E0">
      <w:pPr>
        <w:numPr>
          <w:ilvl w:val="0"/>
          <w:numId w:val="9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20% din valoarea serviciilor prestate rămâne de încasat la 31.12.N.</w:t>
      </w:r>
    </w:p>
    <w:p w14:paraId="40D060AA" w14:textId="47EC9B68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3. Consumabile</w:t>
      </w:r>
      <w:r w:rsidR="00BD025D" w:rsidRPr="00474216">
        <w:rPr>
          <w:rFonts w:cs="Times New Roman"/>
          <w:szCs w:val="24"/>
        </w:rPr>
        <w:t xml:space="preserve">. </w:t>
      </w:r>
      <w:r w:rsidRPr="00474216">
        <w:rPr>
          <w:rFonts w:cs="Times New Roman"/>
          <w:szCs w:val="24"/>
        </w:rPr>
        <w:t>Conform normelor interne, pentru fiecare intervenție este necesară 1 unitate de consumabil.</w:t>
      </w:r>
    </w:p>
    <w:p w14:paraId="1519400A" w14:textId="77777777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Costul de achiziție al consumabilelor este de 6 lei/unitate.</w:t>
      </w:r>
    </w:p>
    <w:p w14:paraId="04BA70CA" w14:textId="77777777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Societatea dorește să mențină la sfârșitul anului un stoc de consumabile egal cu 10% din necesarul estimat pentru anul N+1.</w:t>
      </w:r>
    </w:p>
    <w:p w14:paraId="7F85AED9" w14:textId="77777777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Consumabilele sunt evaluate la ieșire prin metoda costului mediu ponderat (CMP).</w:t>
      </w:r>
    </w:p>
    <w:p w14:paraId="6195A502" w14:textId="383EAE4F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 xml:space="preserve">4. Manopera </w:t>
      </w:r>
      <w:r w:rsidR="00BD025D" w:rsidRPr="00474216">
        <w:rPr>
          <w:rFonts w:cs="Times New Roman"/>
          <w:szCs w:val="24"/>
        </w:rPr>
        <w:t>direct</w:t>
      </w:r>
      <w:r w:rsidR="00DE3B07" w:rsidRPr="00474216">
        <w:rPr>
          <w:rFonts w:cs="Times New Roman"/>
          <w:szCs w:val="24"/>
        </w:rPr>
        <w:t>ă</w:t>
      </w:r>
      <w:r w:rsidR="00BD025D" w:rsidRPr="00474216">
        <w:rPr>
          <w:rFonts w:cs="Times New Roman"/>
          <w:szCs w:val="24"/>
        </w:rPr>
        <w:t xml:space="preserve">. </w:t>
      </w:r>
      <w:r w:rsidRPr="00474216">
        <w:rPr>
          <w:rFonts w:cs="Times New Roman"/>
          <w:szCs w:val="24"/>
        </w:rPr>
        <w:t>Pentru fiecare intervenție sunt necesare în medie 0,5 ore de muncă directă.</w:t>
      </w:r>
    </w:p>
    <w:p w14:paraId="44E837DC" w14:textId="77777777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Tariful standard al manoperei directe (inclusiv contribuțiile aferente) este de 12 lei/oră.</w:t>
      </w:r>
    </w:p>
    <w:p w14:paraId="5C306199" w14:textId="0548432D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5. Costuri indirecte de prestare</w:t>
      </w:r>
      <w:r w:rsidR="00BD025D" w:rsidRPr="00474216">
        <w:rPr>
          <w:rFonts w:cs="Times New Roman"/>
          <w:szCs w:val="24"/>
        </w:rPr>
        <w:t xml:space="preserve">. </w:t>
      </w:r>
      <w:r w:rsidRPr="00474216">
        <w:rPr>
          <w:rFonts w:cs="Times New Roman"/>
          <w:szCs w:val="24"/>
        </w:rPr>
        <w:t>Societatea estimează costuri indirecte aferente activității de 3.000 lei, din care 1.000 lei reprezintă amortizare.</w:t>
      </w:r>
    </w:p>
    <w:p w14:paraId="471D00D3" w14:textId="77777777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6. Cheltuieli administrative și de funcționare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BD025D" w:rsidRPr="00D20986" w14:paraId="4A0EB729" w14:textId="77777777" w:rsidTr="00382FFD">
        <w:tc>
          <w:tcPr>
            <w:tcW w:w="5260" w:type="dxa"/>
            <w:vAlign w:val="center"/>
          </w:tcPr>
          <w:p w14:paraId="14A9B181" w14:textId="37FF967A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Explicații</w:t>
            </w:r>
          </w:p>
        </w:tc>
        <w:tc>
          <w:tcPr>
            <w:tcW w:w="5260" w:type="dxa"/>
            <w:vAlign w:val="center"/>
          </w:tcPr>
          <w:p w14:paraId="4D0B6AD8" w14:textId="633C95F8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Lei</w:t>
            </w:r>
          </w:p>
        </w:tc>
      </w:tr>
      <w:tr w:rsidR="00BD025D" w:rsidRPr="00D20986" w14:paraId="029C6EA2" w14:textId="77777777" w:rsidTr="00382FFD">
        <w:tc>
          <w:tcPr>
            <w:tcW w:w="5260" w:type="dxa"/>
            <w:vAlign w:val="center"/>
          </w:tcPr>
          <w:p w14:paraId="31957FCE" w14:textId="26522828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Salarii personal administrativ</w:t>
            </w:r>
          </w:p>
        </w:tc>
        <w:tc>
          <w:tcPr>
            <w:tcW w:w="5260" w:type="dxa"/>
            <w:vAlign w:val="center"/>
          </w:tcPr>
          <w:p w14:paraId="4F54C87E" w14:textId="38DB50F0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4.000</w:t>
            </w:r>
          </w:p>
        </w:tc>
      </w:tr>
      <w:tr w:rsidR="00BD025D" w:rsidRPr="00D20986" w14:paraId="6C46FA79" w14:textId="77777777" w:rsidTr="00382FFD">
        <w:tc>
          <w:tcPr>
            <w:tcW w:w="5260" w:type="dxa"/>
            <w:vAlign w:val="center"/>
          </w:tcPr>
          <w:p w14:paraId="464CDCB2" w14:textId="50BCC8D3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Chirie</w:t>
            </w:r>
          </w:p>
        </w:tc>
        <w:tc>
          <w:tcPr>
            <w:tcW w:w="5260" w:type="dxa"/>
            <w:vAlign w:val="center"/>
          </w:tcPr>
          <w:p w14:paraId="0DBB7A14" w14:textId="757124FC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1.000</w:t>
            </w:r>
          </w:p>
        </w:tc>
      </w:tr>
      <w:tr w:rsidR="00BD025D" w:rsidRPr="00D20986" w14:paraId="7C0AB779" w14:textId="77777777" w:rsidTr="00382FFD">
        <w:tc>
          <w:tcPr>
            <w:tcW w:w="5260" w:type="dxa"/>
            <w:vAlign w:val="center"/>
          </w:tcPr>
          <w:p w14:paraId="7A03F069" w14:textId="10A4CBB0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Utilități</w:t>
            </w:r>
          </w:p>
        </w:tc>
        <w:tc>
          <w:tcPr>
            <w:tcW w:w="5260" w:type="dxa"/>
            <w:vAlign w:val="center"/>
          </w:tcPr>
          <w:p w14:paraId="042AE11D" w14:textId="1D26E765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500</w:t>
            </w:r>
          </w:p>
        </w:tc>
      </w:tr>
      <w:tr w:rsidR="00BD025D" w:rsidRPr="00D20986" w14:paraId="7D253135" w14:textId="77777777" w:rsidTr="00382FFD">
        <w:tc>
          <w:tcPr>
            <w:tcW w:w="5260" w:type="dxa"/>
            <w:vAlign w:val="center"/>
          </w:tcPr>
          <w:p w14:paraId="422DA806" w14:textId="7887D9F7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Alte cheltuieli</w:t>
            </w:r>
          </w:p>
        </w:tc>
        <w:tc>
          <w:tcPr>
            <w:tcW w:w="5260" w:type="dxa"/>
            <w:vAlign w:val="center"/>
          </w:tcPr>
          <w:p w14:paraId="6C93CCD0" w14:textId="0EC1D57D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500</w:t>
            </w:r>
          </w:p>
        </w:tc>
      </w:tr>
      <w:tr w:rsidR="00BD025D" w:rsidRPr="00D20986" w14:paraId="3A5A290C" w14:textId="77777777" w:rsidTr="00382FFD">
        <w:tc>
          <w:tcPr>
            <w:tcW w:w="5260" w:type="dxa"/>
            <w:vAlign w:val="center"/>
          </w:tcPr>
          <w:p w14:paraId="16DDC2F4" w14:textId="3D27E085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Amortizare</w:t>
            </w:r>
          </w:p>
        </w:tc>
        <w:tc>
          <w:tcPr>
            <w:tcW w:w="5260" w:type="dxa"/>
            <w:vAlign w:val="center"/>
          </w:tcPr>
          <w:p w14:paraId="548CD87D" w14:textId="3DDD2C6D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szCs w:val="24"/>
              </w:rPr>
              <w:t>500</w:t>
            </w:r>
          </w:p>
        </w:tc>
      </w:tr>
      <w:tr w:rsidR="00BD025D" w:rsidRPr="00D20986" w14:paraId="07A1B915" w14:textId="77777777" w:rsidTr="00382FFD">
        <w:tc>
          <w:tcPr>
            <w:tcW w:w="5260" w:type="dxa"/>
            <w:vAlign w:val="center"/>
          </w:tcPr>
          <w:p w14:paraId="2FE591F1" w14:textId="68FE30D4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b/>
                <w:bCs/>
                <w:szCs w:val="24"/>
              </w:rPr>
              <w:t>Total</w:t>
            </w:r>
          </w:p>
        </w:tc>
        <w:tc>
          <w:tcPr>
            <w:tcW w:w="5260" w:type="dxa"/>
            <w:vAlign w:val="center"/>
          </w:tcPr>
          <w:p w14:paraId="151CA990" w14:textId="7AA4300B" w:rsidR="00BD025D" w:rsidRPr="00D20986" w:rsidRDefault="00BD025D" w:rsidP="007D4E9A">
            <w:pPr>
              <w:tabs>
                <w:tab w:val="left" w:pos="2160"/>
              </w:tabs>
              <w:rPr>
                <w:rFonts w:cs="Times New Roman"/>
                <w:b/>
                <w:bCs/>
                <w:szCs w:val="24"/>
              </w:rPr>
            </w:pPr>
            <w:r w:rsidRPr="00D20986">
              <w:rPr>
                <w:rFonts w:cs="Times New Roman"/>
                <w:b/>
                <w:bCs/>
                <w:szCs w:val="24"/>
              </w:rPr>
              <w:t>6.500</w:t>
            </w:r>
          </w:p>
        </w:tc>
      </w:tr>
    </w:tbl>
    <w:p w14:paraId="1660917E" w14:textId="77777777" w:rsidR="00BD025D" w:rsidRPr="00D20986" w:rsidRDefault="00BD025D" w:rsidP="007D4E9A">
      <w:pPr>
        <w:tabs>
          <w:tab w:val="left" w:pos="2160"/>
        </w:tabs>
        <w:spacing w:after="0"/>
        <w:rPr>
          <w:rFonts w:cs="Times New Roman"/>
          <w:b/>
          <w:bCs/>
          <w:szCs w:val="24"/>
        </w:rPr>
      </w:pPr>
    </w:p>
    <w:p w14:paraId="5DB19F97" w14:textId="0F99B279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7. Politica de plată</w:t>
      </w:r>
    </w:p>
    <w:p w14:paraId="02444052" w14:textId="77777777" w:rsidR="00C025E0" w:rsidRPr="00D20986" w:rsidRDefault="00C025E0">
      <w:pPr>
        <w:numPr>
          <w:ilvl w:val="0"/>
          <w:numId w:val="10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Achizițiile de consumabile sunt achitate integral în cursul anului.</w:t>
      </w:r>
    </w:p>
    <w:p w14:paraId="0F6442D0" w14:textId="77777777" w:rsidR="00C025E0" w:rsidRPr="00D20986" w:rsidRDefault="00C025E0">
      <w:pPr>
        <w:numPr>
          <w:ilvl w:val="0"/>
          <w:numId w:val="10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Salariile aferente manoperei directe și personalului administrativ sunt achitate integral în cursul anului.</w:t>
      </w:r>
    </w:p>
    <w:p w14:paraId="1463E1CF" w14:textId="77777777" w:rsidR="00C025E0" w:rsidRPr="00D20986" w:rsidRDefault="00C025E0">
      <w:pPr>
        <w:numPr>
          <w:ilvl w:val="0"/>
          <w:numId w:val="10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Costurile indirecte de prestare și cheltuielile administrative sunt achitate în cursul anului, cu excepția amortizării.</w:t>
      </w:r>
    </w:p>
    <w:p w14:paraId="19A09ADD" w14:textId="5939F289" w:rsidR="00970CE4" w:rsidRPr="00D20986" w:rsidRDefault="00970CE4">
      <w:pPr>
        <w:numPr>
          <w:ilvl w:val="0"/>
          <w:numId w:val="10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Datoriile inițiale față de furnizori și salarii se achită integral în anul N.</w:t>
      </w:r>
    </w:p>
    <w:p w14:paraId="56DA8E2D" w14:textId="3DD0D2E0" w:rsidR="00C025E0" w:rsidRPr="00D20986" w:rsidRDefault="00C025E0">
      <w:pPr>
        <w:numPr>
          <w:ilvl w:val="0"/>
          <w:numId w:val="10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Impozitul pe profit se achită în cursul anului</w:t>
      </w:r>
      <w:r w:rsidR="00DE3B07" w:rsidRPr="00D20986">
        <w:rPr>
          <w:rFonts w:cs="Times New Roman"/>
          <w:szCs w:val="24"/>
        </w:rPr>
        <w:t xml:space="preserve"> următor</w:t>
      </w:r>
      <w:r w:rsidRPr="00D20986">
        <w:rPr>
          <w:rFonts w:cs="Times New Roman"/>
          <w:szCs w:val="24"/>
        </w:rPr>
        <w:t>.</w:t>
      </w:r>
    </w:p>
    <w:p w14:paraId="198D353C" w14:textId="77777777" w:rsidR="00C025E0" w:rsidRPr="0047421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474216">
        <w:rPr>
          <w:rFonts w:cs="Times New Roman"/>
          <w:szCs w:val="24"/>
        </w:rPr>
        <w:t>8. Alte informații</w:t>
      </w:r>
    </w:p>
    <w:p w14:paraId="593FECF4" w14:textId="77777777" w:rsidR="00C025E0" w:rsidRPr="00D20986" w:rsidRDefault="00C025E0">
      <w:pPr>
        <w:numPr>
          <w:ilvl w:val="0"/>
          <w:numId w:val="11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Societatea este neplătitoare de TVA.</w:t>
      </w:r>
    </w:p>
    <w:p w14:paraId="0472224A" w14:textId="77777777" w:rsidR="00C025E0" w:rsidRPr="00D20986" w:rsidRDefault="00C025E0">
      <w:pPr>
        <w:numPr>
          <w:ilvl w:val="0"/>
          <w:numId w:val="11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Pentru simplificarea calculelor, CMP se determină cu două zecimale, iar soldul final valoric al stocului se stabilește prin diferență.</w:t>
      </w:r>
    </w:p>
    <w:p w14:paraId="1DF5A852" w14:textId="77777777" w:rsidR="00970CE4" w:rsidRPr="00D20986" w:rsidRDefault="00C025E0">
      <w:pPr>
        <w:numPr>
          <w:ilvl w:val="0"/>
          <w:numId w:val="11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Cota impozitului pe profit este 16%.</w:t>
      </w:r>
    </w:p>
    <w:p w14:paraId="03220F48" w14:textId="1AAE4595" w:rsidR="00970CE4" w:rsidRPr="00D20986" w:rsidRDefault="00970CE4">
      <w:pPr>
        <w:numPr>
          <w:ilvl w:val="0"/>
          <w:numId w:val="11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Soldul</w:t>
      </w:r>
      <w:r w:rsidRPr="00D20986">
        <w:rPr>
          <w:rFonts w:cs="Times New Roman"/>
          <w:b/>
          <w:bCs/>
          <w:szCs w:val="24"/>
        </w:rPr>
        <w:t xml:space="preserve"> i</w:t>
      </w:r>
      <w:r w:rsidRPr="00D20986">
        <w:rPr>
          <w:rFonts w:cs="Times New Roman"/>
          <w:szCs w:val="24"/>
        </w:rPr>
        <w:t xml:space="preserve">nițial al clienților se încasează integral în anul N. </w:t>
      </w:r>
    </w:p>
    <w:p w14:paraId="173B6893" w14:textId="77777777" w:rsidR="00C025E0" w:rsidRPr="00D20986" w:rsidRDefault="00C025E0" w:rsidP="007D4E9A">
      <w:pPr>
        <w:tabs>
          <w:tab w:val="left" w:pos="2160"/>
        </w:tabs>
        <w:spacing w:after="0"/>
        <w:rPr>
          <w:rFonts w:cs="Times New Roman"/>
          <w:b/>
          <w:bCs/>
          <w:szCs w:val="24"/>
        </w:rPr>
      </w:pPr>
      <w:r w:rsidRPr="00D20986">
        <w:rPr>
          <w:rFonts w:cs="Times New Roman"/>
          <w:b/>
          <w:bCs/>
          <w:szCs w:val="24"/>
        </w:rPr>
        <w:t>Cerințe</w:t>
      </w:r>
    </w:p>
    <w:p w14:paraId="5D2788A5" w14:textId="77777777" w:rsidR="00C025E0" w:rsidRPr="00D20986" w:rsidRDefault="00C025E0" w:rsidP="007D4E9A">
      <w:p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Elaborați pentru anul N:</w:t>
      </w:r>
    </w:p>
    <w:p w14:paraId="50B21974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Bugetul veniturilor din servicii;</w:t>
      </w:r>
    </w:p>
    <w:p w14:paraId="5B87461D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Bugetul încasărilor din servicii;</w:t>
      </w:r>
    </w:p>
    <w:p w14:paraId="6F99B19B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Bugetul consumului de consumabile și bugetul achizițiilor de consumabile;</w:t>
      </w:r>
    </w:p>
    <w:p w14:paraId="763F76CD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Fișa cantitativ-valorică a consumabilelor (CMP);</w:t>
      </w:r>
    </w:p>
    <w:p w14:paraId="7BBD7B19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Bugetul manoperei directe;</w:t>
      </w:r>
    </w:p>
    <w:p w14:paraId="2F286C30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Bugetul costului serviciilor prestate și costul unitar al unei intervenții;</w:t>
      </w:r>
    </w:p>
    <w:p w14:paraId="3CCB3BE3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Contul de rezultat previzionat;</w:t>
      </w:r>
    </w:p>
    <w:p w14:paraId="5BC5541F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Bugetul de trezorerie;</w:t>
      </w:r>
    </w:p>
    <w:p w14:paraId="3C390F3D" w14:textId="77777777" w:rsidR="00C025E0" w:rsidRPr="00D20986" w:rsidRDefault="00C025E0">
      <w:pPr>
        <w:numPr>
          <w:ilvl w:val="0"/>
          <w:numId w:val="12"/>
        </w:numPr>
        <w:tabs>
          <w:tab w:val="left" w:pos="2160"/>
        </w:tabs>
        <w:spacing w:after="0"/>
        <w:rPr>
          <w:rFonts w:cs="Times New Roman"/>
          <w:szCs w:val="24"/>
        </w:rPr>
      </w:pPr>
      <w:r w:rsidRPr="00D20986">
        <w:rPr>
          <w:rFonts w:cs="Times New Roman"/>
          <w:szCs w:val="24"/>
        </w:rPr>
        <w:t>Bilanțul previzionat la 31.12.N.</w:t>
      </w:r>
    </w:p>
    <w:p w14:paraId="35B58AAF" w14:textId="28F5E14A" w:rsidR="009F6164" w:rsidRPr="00D20986" w:rsidRDefault="00BD025D" w:rsidP="007D4E9A">
      <w:pPr>
        <w:tabs>
          <w:tab w:val="left" w:pos="2160"/>
        </w:tabs>
        <w:spacing w:after="0"/>
        <w:rPr>
          <w:rFonts w:cs="Times New Roman"/>
          <w:b/>
          <w:bCs/>
          <w:szCs w:val="24"/>
        </w:rPr>
      </w:pPr>
      <w:r w:rsidRPr="00D20986">
        <w:rPr>
          <w:rFonts w:cs="Times New Roman"/>
          <w:b/>
          <w:bCs/>
          <w:szCs w:val="24"/>
          <w:highlight w:val="yellow"/>
        </w:rPr>
        <w:t>Rezolvare</w:t>
      </w:r>
      <w:r w:rsidR="007D4E9A" w:rsidRPr="00D20986">
        <w:rPr>
          <w:rFonts w:cs="Times New Roman"/>
          <w:b/>
          <w:bCs/>
          <w:szCs w:val="24"/>
          <w:highlight w:val="yellow"/>
        </w:rPr>
        <w:t xml:space="preserve"> </w:t>
      </w:r>
      <w:proofErr w:type="spellStart"/>
      <w:r w:rsidR="007D4E9A" w:rsidRPr="00D20986">
        <w:rPr>
          <w:rFonts w:cs="Times New Roman"/>
          <w:b/>
          <w:bCs/>
          <w:szCs w:val="24"/>
          <w:highlight w:val="yellow"/>
        </w:rPr>
        <w:t>CleanOffice</w:t>
      </w:r>
      <w:proofErr w:type="spellEnd"/>
      <w:r w:rsidRPr="00D20986">
        <w:rPr>
          <w:rFonts w:cs="Times New Roman"/>
          <w:b/>
          <w:bCs/>
          <w:szCs w:val="24"/>
          <w:highlight w:val="yellow"/>
        </w:rPr>
        <w:t>:</w:t>
      </w:r>
    </w:p>
    <w:p w14:paraId="1AD3B98C" w14:textId="77777777" w:rsidR="0066300C" w:rsidRPr="00D20986" w:rsidRDefault="0066300C" w:rsidP="007D4E9A">
      <w:pPr>
        <w:tabs>
          <w:tab w:val="left" w:pos="2160"/>
        </w:tabs>
        <w:spacing w:after="0"/>
        <w:rPr>
          <w:rFonts w:cs="Times New Roman"/>
          <w:szCs w:val="24"/>
        </w:rPr>
      </w:pPr>
    </w:p>
    <w:p w14:paraId="13FF76CC" w14:textId="6DA284D4" w:rsidR="00970CE4" w:rsidRPr="00D20986" w:rsidRDefault="00970CE4">
      <w:pPr>
        <w:pStyle w:val="ListParagraph"/>
        <w:numPr>
          <w:ilvl w:val="0"/>
          <w:numId w:val="15"/>
        </w:numPr>
        <w:pBdr>
          <w:bottom w:val="single" w:sz="4" w:space="1" w:color="auto"/>
        </w:pBdr>
        <w:tabs>
          <w:tab w:val="left" w:pos="2160"/>
        </w:tabs>
        <w:spacing w:after="0"/>
        <w:rPr>
          <w:rFonts w:cs="Times New Roman"/>
          <w:b/>
          <w:bCs/>
          <w:sz w:val="28"/>
          <w:szCs w:val="28"/>
        </w:rPr>
      </w:pPr>
      <w:r w:rsidRPr="00D20986">
        <w:rPr>
          <w:rFonts w:cs="Times New Roman"/>
          <w:b/>
          <w:bCs/>
          <w:sz w:val="28"/>
          <w:szCs w:val="28"/>
        </w:rPr>
        <w:t>Analiza impactului unei modificări de ipoteză</w:t>
      </w:r>
    </w:p>
    <w:p w14:paraId="3DB9C3F1" w14:textId="4564C4DC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</w:rPr>
      </w:pPr>
      <w:r w:rsidRPr="00D20986">
        <w:rPr>
          <w:rFonts w:cs="Times New Roman"/>
          <w:b/>
          <w:bCs/>
        </w:rPr>
        <w:t xml:space="preserve">Context. </w:t>
      </w:r>
      <w:r w:rsidRPr="00D20986">
        <w:rPr>
          <w:rFonts w:cs="Times New Roman"/>
        </w:rPr>
        <w:t xml:space="preserve">După aprobarea bugetului anual, managementul </w:t>
      </w:r>
      <w:proofErr w:type="spellStart"/>
      <w:r w:rsidRPr="00D20986">
        <w:rPr>
          <w:rFonts w:cs="Times New Roman"/>
        </w:rPr>
        <w:t>CleanOffice</w:t>
      </w:r>
      <w:proofErr w:type="spellEnd"/>
      <w:r w:rsidRPr="00D20986">
        <w:rPr>
          <w:rFonts w:cs="Times New Roman"/>
        </w:rPr>
        <w:t xml:space="preserve"> SRL află că prețul consumabilelor va crește de la </w:t>
      </w:r>
      <w:r w:rsidRPr="00D20986">
        <w:rPr>
          <w:rFonts w:cs="Times New Roman"/>
          <w:b/>
          <w:bCs/>
        </w:rPr>
        <w:t>6 lei/unitate</w:t>
      </w:r>
      <w:r w:rsidRPr="00D20986">
        <w:rPr>
          <w:rFonts w:cs="Times New Roman"/>
        </w:rPr>
        <w:t xml:space="preserve"> la </w:t>
      </w:r>
      <w:r w:rsidRPr="00D20986">
        <w:rPr>
          <w:rFonts w:cs="Times New Roman"/>
          <w:b/>
          <w:bCs/>
        </w:rPr>
        <w:t>7 lei/unitate</w:t>
      </w:r>
      <w:r w:rsidRPr="00D20986">
        <w:rPr>
          <w:rFonts w:cs="Times New Roman"/>
        </w:rPr>
        <w:t>.</w:t>
      </w:r>
    </w:p>
    <w:p w14:paraId="53BD52F9" w14:textId="77777777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  <w:b/>
          <w:bCs/>
        </w:rPr>
      </w:pPr>
      <w:r w:rsidRPr="00D20986">
        <w:rPr>
          <w:rFonts w:cs="Times New Roman"/>
          <w:b/>
          <w:bCs/>
        </w:rPr>
        <w:t>Cerințe</w:t>
      </w:r>
    </w:p>
    <w:p w14:paraId="2124FA11" w14:textId="77777777" w:rsidR="00970CE4" w:rsidRPr="00D20986" w:rsidRDefault="00970CE4">
      <w:pPr>
        <w:numPr>
          <w:ilvl w:val="0"/>
          <w:numId w:val="13"/>
        </w:numPr>
        <w:tabs>
          <w:tab w:val="left" w:pos="2160"/>
        </w:tabs>
        <w:spacing w:after="0"/>
        <w:rPr>
          <w:rFonts w:cs="Times New Roman"/>
        </w:rPr>
      </w:pPr>
      <w:r w:rsidRPr="00D20986">
        <w:rPr>
          <w:rFonts w:cs="Times New Roman"/>
        </w:rPr>
        <w:t xml:space="preserve">Analizați impactul creșterii costului consumabilelor asupra bugetelor și situațiilor financiare. </w:t>
      </w:r>
    </w:p>
    <w:p w14:paraId="229A2F53" w14:textId="77777777" w:rsidR="00970CE4" w:rsidRPr="00D20986" w:rsidRDefault="00970CE4">
      <w:pPr>
        <w:numPr>
          <w:ilvl w:val="0"/>
          <w:numId w:val="13"/>
        </w:numPr>
        <w:tabs>
          <w:tab w:val="left" w:pos="2160"/>
        </w:tabs>
        <w:spacing w:after="0"/>
        <w:rPr>
          <w:rFonts w:cs="Times New Roman"/>
        </w:rPr>
      </w:pPr>
      <w:r w:rsidRPr="00D20986">
        <w:rPr>
          <w:rFonts w:cs="Times New Roman"/>
        </w:rPr>
        <w:t xml:space="preserve">Explicați efectul asupra rezultatului, trezoreriei și bilanțului. </w:t>
      </w:r>
    </w:p>
    <w:p w14:paraId="10165221" w14:textId="77777777" w:rsidR="00970CE4" w:rsidRPr="00D20986" w:rsidRDefault="00970CE4">
      <w:pPr>
        <w:numPr>
          <w:ilvl w:val="0"/>
          <w:numId w:val="13"/>
        </w:numPr>
        <w:tabs>
          <w:tab w:val="left" w:pos="2160"/>
        </w:tabs>
        <w:spacing w:after="0"/>
        <w:rPr>
          <w:rFonts w:cs="Times New Roman"/>
        </w:rPr>
      </w:pPr>
      <w:r w:rsidRPr="00D20986">
        <w:rPr>
          <w:rFonts w:cs="Times New Roman"/>
        </w:rPr>
        <w:t xml:space="preserve">Formulați răspunsuri argumentate la întrebările de raționament profesional.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6"/>
        <w:gridCol w:w="3507"/>
        <w:gridCol w:w="3507"/>
      </w:tblGrid>
      <w:tr w:rsidR="007D4E9A" w:rsidRPr="00D20986" w14:paraId="5D16AD6F" w14:textId="77777777" w:rsidTr="0094069F">
        <w:tc>
          <w:tcPr>
            <w:tcW w:w="3506" w:type="dxa"/>
            <w:vAlign w:val="center"/>
          </w:tcPr>
          <w:p w14:paraId="3799ECD7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Întrebare de analiză</w:t>
            </w:r>
          </w:p>
        </w:tc>
        <w:tc>
          <w:tcPr>
            <w:tcW w:w="3507" w:type="dxa"/>
            <w:vAlign w:val="center"/>
          </w:tcPr>
          <w:p w14:paraId="271FBB10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Aspecte de analizat</w:t>
            </w:r>
          </w:p>
        </w:tc>
        <w:tc>
          <w:tcPr>
            <w:tcW w:w="3507" w:type="dxa"/>
            <w:vAlign w:val="center"/>
          </w:tcPr>
          <w:p w14:paraId="07582F2E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Răspuns argumentat</w:t>
            </w:r>
          </w:p>
        </w:tc>
      </w:tr>
      <w:tr w:rsidR="007D4E9A" w:rsidRPr="00D20986" w14:paraId="038F9DF6" w14:textId="77777777" w:rsidTr="0094069F">
        <w:tc>
          <w:tcPr>
            <w:tcW w:w="3506" w:type="dxa"/>
            <w:vAlign w:val="center"/>
          </w:tcPr>
          <w:p w14:paraId="4A085E3B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Este necesară ajustarea tarifului/intervenție?</w:t>
            </w:r>
          </w:p>
        </w:tc>
        <w:tc>
          <w:tcPr>
            <w:tcW w:w="3507" w:type="dxa"/>
            <w:vAlign w:val="center"/>
          </w:tcPr>
          <w:p w14:paraId="3E13CE48" w14:textId="495A4409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18DD79A0" w14:textId="716EF92E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484FDB8C" w14:textId="77777777" w:rsidTr="0094069F">
        <w:tc>
          <w:tcPr>
            <w:tcW w:w="3506" w:type="dxa"/>
            <w:vAlign w:val="center"/>
          </w:tcPr>
          <w:p w14:paraId="37AB87A3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Este preferabilă reducerea costurilor sau creșterea veniturilor?</w:t>
            </w:r>
          </w:p>
        </w:tc>
        <w:tc>
          <w:tcPr>
            <w:tcW w:w="3507" w:type="dxa"/>
            <w:vAlign w:val="center"/>
          </w:tcPr>
          <w:p w14:paraId="4A7F4491" w14:textId="016EFF6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0F764C0A" w14:textId="26F0DD85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239C4FD0" w14:textId="77777777" w:rsidTr="0094069F">
        <w:tc>
          <w:tcPr>
            <w:tcW w:w="3506" w:type="dxa"/>
            <w:vAlign w:val="center"/>
          </w:tcPr>
          <w:p w14:paraId="3AA66160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Care este efectul cel mai important: profitul sau lichiditatea?</w:t>
            </w:r>
          </w:p>
        </w:tc>
        <w:tc>
          <w:tcPr>
            <w:tcW w:w="3507" w:type="dxa"/>
            <w:vAlign w:val="center"/>
          </w:tcPr>
          <w:p w14:paraId="1BF27FB6" w14:textId="735B8531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411A28CE" w14:textId="1A48BBDB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6FF4A778" w14:textId="77777777" w:rsidTr="0094069F">
        <w:tc>
          <w:tcPr>
            <w:tcW w:w="3506" w:type="dxa"/>
            <w:vAlign w:val="center"/>
          </w:tcPr>
          <w:p w14:paraId="3EAEA465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Este justificată menținerea stocului final de 10%?</w:t>
            </w:r>
          </w:p>
        </w:tc>
        <w:tc>
          <w:tcPr>
            <w:tcW w:w="3507" w:type="dxa"/>
            <w:vAlign w:val="center"/>
          </w:tcPr>
          <w:p w14:paraId="4CE59B9F" w14:textId="53BA4229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1F8FEFF1" w14:textId="19119CD4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5253BC63" w14:textId="77777777" w:rsidTr="0094069F">
        <w:tc>
          <w:tcPr>
            <w:tcW w:w="3506" w:type="dxa"/>
            <w:vAlign w:val="center"/>
          </w:tcPr>
          <w:p w14:paraId="17C9AC45" w14:textId="7777777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Ce măsură poate lua managementul fără a majora imediat tarifele?</w:t>
            </w:r>
          </w:p>
        </w:tc>
        <w:tc>
          <w:tcPr>
            <w:tcW w:w="3507" w:type="dxa"/>
            <w:vAlign w:val="center"/>
          </w:tcPr>
          <w:p w14:paraId="2EE28857" w14:textId="44DA0682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43955110" w14:textId="2B89143C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</w:tbl>
    <w:p w14:paraId="435980B3" w14:textId="45E117E5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</w:rPr>
      </w:pPr>
    </w:p>
    <w:p w14:paraId="5BAB1C28" w14:textId="77777777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  <w:b/>
          <w:bCs/>
        </w:rPr>
      </w:pPr>
      <w:r w:rsidRPr="00D20986">
        <w:rPr>
          <w:rFonts w:cs="Times New Roman"/>
          <w:b/>
          <w:bCs/>
        </w:rPr>
        <w:t>Rezolvare</w:t>
      </w:r>
    </w:p>
    <w:p w14:paraId="4E640F29" w14:textId="77777777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  <w:b/>
          <w:bCs/>
        </w:rPr>
      </w:pPr>
      <w:r w:rsidRPr="00D20986">
        <w:rPr>
          <w:rFonts w:cs="Times New Roman"/>
          <w:b/>
          <w:bCs/>
        </w:rPr>
        <w:t>1. Propagarea efectelor în bugete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6"/>
        <w:gridCol w:w="3507"/>
        <w:gridCol w:w="3507"/>
      </w:tblGrid>
      <w:tr w:rsidR="00970CE4" w:rsidRPr="00D20986" w14:paraId="3D446617" w14:textId="77777777" w:rsidTr="002F3AFE">
        <w:tc>
          <w:tcPr>
            <w:tcW w:w="3506" w:type="dxa"/>
            <w:vAlign w:val="center"/>
          </w:tcPr>
          <w:p w14:paraId="613358A2" w14:textId="662AB0AF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Eveniment</w:t>
            </w:r>
          </w:p>
        </w:tc>
        <w:tc>
          <w:tcPr>
            <w:tcW w:w="3507" w:type="dxa"/>
            <w:vAlign w:val="center"/>
          </w:tcPr>
          <w:p w14:paraId="09DC2C66" w14:textId="0EC9240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Buget / Situație afectată</w:t>
            </w:r>
          </w:p>
        </w:tc>
        <w:tc>
          <w:tcPr>
            <w:tcW w:w="3507" w:type="dxa"/>
            <w:vAlign w:val="center"/>
          </w:tcPr>
          <w:p w14:paraId="5EA00DF5" w14:textId="557732EC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Efect</w:t>
            </w:r>
          </w:p>
        </w:tc>
      </w:tr>
      <w:tr w:rsidR="00970CE4" w:rsidRPr="00D20986" w14:paraId="48A7AA27" w14:textId="77777777" w:rsidTr="002F3AFE">
        <w:tc>
          <w:tcPr>
            <w:tcW w:w="3506" w:type="dxa"/>
            <w:vAlign w:val="center"/>
          </w:tcPr>
          <w:p w14:paraId="040D6464" w14:textId="58E96B8A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Cost achiziție consumabile ↑</w:t>
            </w:r>
          </w:p>
        </w:tc>
        <w:tc>
          <w:tcPr>
            <w:tcW w:w="3507" w:type="dxa"/>
            <w:vAlign w:val="center"/>
          </w:tcPr>
          <w:p w14:paraId="10D0F040" w14:textId="0DCF64E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Bugetul achizițiilor</w:t>
            </w:r>
          </w:p>
        </w:tc>
        <w:tc>
          <w:tcPr>
            <w:tcW w:w="3507" w:type="dxa"/>
            <w:vAlign w:val="center"/>
          </w:tcPr>
          <w:p w14:paraId="3A9D8943" w14:textId="685DB3BF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</w:rPr>
              <w:t>↑</w:t>
            </w:r>
          </w:p>
        </w:tc>
      </w:tr>
      <w:tr w:rsidR="00970CE4" w:rsidRPr="00D20986" w14:paraId="4931DF0D" w14:textId="77777777" w:rsidTr="002F3AFE">
        <w:tc>
          <w:tcPr>
            <w:tcW w:w="3506" w:type="dxa"/>
            <w:vAlign w:val="center"/>
          </w:tcPr>
          <w:p w14:paraId="633779B3" w14:textId="47D159CA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6244B891" w14:textId="17D0FEF2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01698C24" w14:textId="4D8C3B6F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1E05EF00" w14:textId="77777777" w:rsidTr="002F3AFE">
        <w:tc>
          <w:tcPr>
            <w:tcW w:w="3506" w:type="dxa"/>
            <w:vAlign w:val="center"/>
          </w:tcPr>
          <w:p w14:paraId="1946C261" w14:textId="60A04B66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4A9BBB36" w14:textId="374B58F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5369D464" w14:textId="456E65FC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136C9963" w14:textId="77777777" w:rsidTr="002F3AFE">
        <w:tc>
          <w:tcPr>
            <w:tcW w:w="3506" w:type="dxa"/>
            <w:vAlign w:val="center"/>
          </w:tcPr>
          <w:p w14:paraId="64AE9157" w14:textId="7DCFC18C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180A953E" w14:textId="50844820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690C2ECF" w14:textId="0079823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42A1CD44" w14:textId="77777777" w:rsidTr="002F3AFE">
        <w:tc>
          <w:tcPr>
            <w:tcW w:w="3506" w:type="dxa"/>
            <w:vAlign w:val="center"/>
          </w:tcPr>
          <w:p w14:paraId="48452ACE" w14:textId="6C85AFF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2087F163" w14:textId="2B72C1E8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1A44208F" w14:textId="26411FEE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4E9AFFFD" w14:textId="77777777" w:rsidTr="002F3AFE">
        <w:tc>
          <w:tcPr>
            <w:tcW w:w="3506" w:type="dxa"/>
            <w:vAlign w:val="center"/>
          </w:tcPr>
          <w:p w14:paraId="544C6FD6" w14:textId="321F4CDE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136B3F2F" w14:textId="4E1FB99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1463AAC5" w14:textId="5FBC193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4C34362E" w14:textId="77777777" w:rsidTr="002F3AFE">
        <w:tc>
          <w:tcPr>
            <w:tcW w:w="3506" w:type="dxa"/>
            <w:vAlign w:val="center"/>
          </w:tcPr>
          <w:p w14:paraId="2B5B5E22" w14:textId="3B937EC7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6B37144B" w14:textId="786E53D8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3B126833" w14:textId="75D49BEA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125BDBBD" w14:textId="77777777" w:rsidTr="002F3AFE">
        <w:tc>
          <w:tcPr>
            <w:tcW w:w="3506" w:type="dxa"/>
            <w:vAlign w:val="center"/>
          </w:tcPr>
          <w:p w14:paraId="0A0F71C2" w14:textId="3C1ACF32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0D8BDA4C" w14:textId="7C614ED9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49425FA3" w14:textId="24737522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40967136" w14:textId="77777777" w:rsidTr="002F3AFE">
        <w:tc>
          <w:tcPr>
            <w:tcW w:w="3506" w:type="dxa"/>
            <w:vAlign w:val="center"/>
          </w:tcPr>
          <w:p w14:paraId="6909AE3C" w14:textId="576A74A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336E2610" w14:textId="63E4B116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23B70DBA" w14:textId="6B8B8E7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</w:tbl>
    <w:p w14:paraId="2D1EBDE5" w14:textId="77777777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</w:rPr>
      </w:pPr>
    </w:p>
    <w:p w14:paraId="5BC676D4" w14:textId="77777777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  <w:b/>
          <w:bCs/>
        </w:rPr>
      </w:pPr>
      <w:r w:rsidRPr="00D20986">
        <w:rPr>
          <w:rFonts w:cs="Times New Roman"/>
          <w:b/>
          <w:bCs/>
        </w:rPr>
        <w:t>2. Calculul impactului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6"/>
        <w:gridCol w:w="4144"/>
        <w:gridCol w:w="2870"/>
      </w:tblGrid>
      <w:tr w:rsidR="00970CE4" w:rsidRPr="00D20986" w14:paraId="45831524" w14:textId="77777777" w:rsidTr="007D4E9A">
        <w:tc>
          <w:tcPr>
            <w:tcW w:w="3506" w:type="dxa"/>
            <w:vAlign w:val="center"/>
          </w:tcPr>
          <w:p w14:paraId="4383D0A4" w14:textId="6EBCCB07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Element afectat</w:t>
            </w:r>
          </w:p>
        </w:tc>
        <w:tc>
          <w:tcPr>
            <w:tcW w:w="4144" w:type="dxa"/>
            <w:vAlign w:val="center"/>
          </w:tcPr>
          <w:p w14:paraId="32E80835" w14:textId="5BC5BB09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Calcul impact</w:t>
            </w:r>
          </w:p>
        </w:tc>
        <w:tc>
          <w:tcPr>
            <w:tcW w:w="2870" w:type="dxa"/>
            <w:vAlign w:val="center"/>
          </w:tcPr>
          <w:p w14:paraId="0A8FB0EC" w14:textId="4BA52CE6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Impact</w:t>
            </w:r>
          </w:p>
        </w:tc>
      </w:tr>
      <w:tr w:rsidR="00970CE4" w:rsidRPr="00D20986" w14:paraId="4AA4CDF0" w14:textId="77777777" w:rsidTr="007D4E9A">
        <w:tc>
          <w:tcPr>
            <w:tcW w:w="3506" w:type="dxa"/>
            <w:vAlign w:val="center"/>
          </w:tcPr>
          <w:p w14:paraId="50CEE3E3" w14:textId="25AE66A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2C096531" w14:textId="3BB4E47D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7F7BC796" w14:textId="2A0923F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780D2DE2" w14:textId="77777777" w:rsidTr="007D4E9A">
        <w:tc>
          <w:tcPr>
            <w:tcW w:w="3506" w:type="dxa"/>
            <w:vAlign w:val="center"/>
          </w:tcPr>
          <w:p w14:paraId="2F7D4130" w14:textId="212052C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733A8F79" w14:textId="6298F5F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289F0846" w14:textId="2EA3F27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55835F5A" w14:textId="77777777" w:rsidTr="007D4E9A">
        <w:tc>
          <w:tcPr>
            <w:tcW w:w="3506" w:type="dxa"/>
            <w:vAlign w:val="center"/>
          </w:tcPr>
          <w:p w14:paraId="2CA629BE" w14:textId="69C90A2A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7D9C3490" w14:textId="38A33F88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6C9970A5" w14:textId="70138A08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684604F8" w14:textId="77777777" w:rsidTr="007D4E9A">
        <w:tc>
          <w:tcPr>
            <w:tcW w:w="3506" w:type="dxa"/>
            <w:vAlign w:val="center"/>
          </w:tcPr>
          <w:p w14:paraId="2BEDF1D0" w14:textId="74C5147C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6262848A" w14:textId="3A5BF4A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78838303" w14:textId="6097CB37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0FEB27CF" w14:textId="77777777" w:rsidTr="007D4E9A">
        <w:tc>
          <w:tcPr>
            <w:tcW w:w="3506" w:type="dxa"/>
            <w:vAlign w:val="center"/>
          </w:tcPr>
          <w:p w14:paraId="61399A19" w14:textId="7A0EE2DF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79D9A285" w14:textId="41872E7A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2D3CC8AC" w14:textId="47AFE23E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08B6A152" w14:textId="77777777" w:rsidTr="007D4E9A">
        <w:tc>
          <w:tcPr>
            <w:tcW w:w="3506" w:type="dxa"/>
            <w:vAlign w:val="center"/>
          </w:tcPr>
          <w:p w14:paraId="4B62E1F4" w14:textId="3EC62945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2B83187F" w14:textId="4DFEB08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5F4F8538" w14:textId="28227C1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5A66B484" w14:textId="77777777" w:rsidTr="007D4E9A">
        <w:tc>
          <w:tcPr>
            <w:tcW w:w="3506" w:type="dxa"/>
            <w:vAlign w:val="center"/>
          </w:tcPr>
          <w:p w14:paraId="61577073" w14:textId="676CA1B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7281C550" w14:textId="0D21DECA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777B9096" w14:textId="5329FED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0260B301" w14:textId="77777777" w:rsidTr="007D4E9A">
        <w:tc>
          <w:tcPr>
            <w:tcW w:w="3506" w:type="dxa"/>
            <w:vAlign w:val="center"/>
          </w:tcPr>
          <w:p w14:paraId="312806B1" w14:textId="74101D99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67958CDD" w14:textId="6BFD6B73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6F49EEF2" w14:textId="4D846AAE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2CB0DF6F" w14:textId="77777777" w:rsidTr="007D4E9A">
        <w:tc>
          <w:tcPr>
            <w:tcW w:w="3506" w:type="dxa"/>
            <w:vAlign w:val="center"/>
          </w:tcPr>
          <w:p w14:paraId="52BFCEDB" w14:textId="0071854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236F88D2" w14:textId="765044EF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08E0A1EE" w14:textId="294C7C7B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288016C7" w14:textId="77777777" w:rsidTr="007D4E9A">
        <w:tc>
          <w:tcPr>
            <w:tcW w:w="3506" w:type="dxa"/>
            <w:vAlign w:val="center"/>
          </w:tcPr>
          <w:p w14:paraId="1878731A" w14:textId="67891CA0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5FE474C0" w14:textId="2C3E27C9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5A5FCE74" w14:textId="1E11CEFB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2534D13C" w14:textId="77777777" w:rsidTr="007D4E9A">
        <w:tc>
          <w:tcPr>
            <w:tcW w:w="3506" w:type="dxa"/>
            <w:vAlign w:val="center"/>
          </w:tcPr>
          <w:p w14:paraId="54F69394" w14:textId="5FED2365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128872F4" w14:textId="5B94361F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17AEBA7B" w14:textId="121C1D1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970CE4" w:rsidRPr="00D20986" w14:paraId="32412E36" w14:textId="77777777" w:rsidTr="007D4E9A">
        <w:tc>
          <w:tcPr>
            <w:tcW w:w="3506" w:type="dxa"/>
            <w:vAlign w:val="center"/>
          </w:tcPr>
          <w:p w14:paraId="764BA863" w14:textId="3E036E24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4144" w:type="dxa"/>
            <w:vAlign w:val="center"/>
          </w:tcPr>
          <w:p w14:paraId="4F87C3A4" w14:textId="1CFD571B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2870" w:type="dxa"/>
            <w:vAlign w:val="center"/>
          </w:tcPr>
          <w:p w14:paraId="26695727" w14:textId="2773B541" w:rsidR="00970CE4" w:rsidRPr="00D20986" w:rsidRDefault="00970CE4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</w:tbl>
    <w:p w14:paraId="6901515D" w14:textId="77777777" w:rsidR="00970CE4" w:rsidRPr="00D20986" w:rsidRDefault="00970CE4" w:rsidP="007D4E9A">
      <w:pPr>
        <w:tabs>
          <w:tab w:val="left" w:pos="2160"/>
        </w:tabs>
        <w:spacing w:after="0"/>
        <w:rPr>
          <w:rFonts w:cs="Times New Roman"/>
        </w:rPr>
      </w:pPr>
    </w:p>
    <w:p w14:paraId="3FA2FF32" w14:textId="27FBF9E3" w:rsidR="00970CE4" w:rsidRDefault="00970CE4" w:rsidP="007D4E9A">
      <w:pPr>
        <w:tabs>
          <w:tab w:val="left" w:pos="2160"/>
        </w:tabs>
        <w:spacing w:after="0"/>
        <w:rPr>
          <w:rFonts w:cs="Times New Roman"/>
        </w:rPr>
      </w:pPr>
    </w:p>
    <w:p w14:paraId="5D246C87" w14:textId="77777777" w:rsidR="00AC59E2" w:rsidRPr="00D20986" w:rsidRDefault="00AC59E2" w:rsidP="007D4E9A">
      <w:pPr>
        <w:tabs>
          <w:tab w:val="left" w:pos="2160"/>
        </w:tabs>
        <w:spacing w:after="0"/>
        <w:rPr>
          <w:rFonts w:cs="Times New Roman"/>
        </w:rPr>
      </w:pPr>
    </w:p>
    <w:p w14:paraId="6B24E6EC" w14:textId="2113CC01" w:rsidR="00970CE4" w:rsidRPr="00D20986" w:rsidRDefault="007D4E9A" w:rsidP="007D4E9A">
      <w:pPr>
        <w:tabs>
          <w:tab w:val="left" w:pos="2160"/>
        </w:tabs>
        <w:spacing w:after="0"/>
        <w:rPr>
          <w:rFonts w:cs="Times New Roman"/>
          <w:b/>
          <w:bCs/>
        </w:rPr>
      </w:pPr>
      <w:r w:rsidRPr="00D20986">
        <w:rPr>
          <w:rFonts w:cs="Times New Roman"/>
          <w:b/>
          <w:bCs/>
        </w:rPr>
        <w:t>3.</w:t>
      </w:r>
      <w:r w:rsidR="00970CE4" w:rsidRPr="00D20986">
        <w:rPr>
          <w:rFonts w:cs="Times New Roman"/>
          <w:b/>
          <w:bCs/>
        </w:rPr>
        <w:t xml:space="preserve"> Analiză managerială și raționament profesional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6"/>
        <w:gridCol w:w="3507"/>
        <w:gridCol w:w="3507"/>
      </w:tblGrid>
      <w:tr w:rsidR="007D4E9A" w:rsidRPr="00D20986" w14:paraId="43306F22" w14:textId="77777777" w:rsidTr="00FD2D67">
        <w:tc>
          <w:tcPr>
            <w:tcW w:w="3506" w:type="dxa"/>
            <w:vAlign w:val="center"/>
          </w:tcPr>
          <w:p w14:paraId="535E1593" w14:textId="0CD2F461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Întrebare de analiză</w:t>
            </w:r>
          </w:p>
        </w:tc>
        <w:tc>
          <w:tcPr>
            <w:tcW w:w="3507" w:type="dxa"/>
            <w:vAlign w:val="center"/>
          </w:tcPr>
          <w:p w14:paraId="5B6E8802" w14:textId="13F5D434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Aspecte de analizat</w:t>
            </w:r>
          </w:p>
        </w:tc>
        <w:tc>
          <w:tcPr>
            <w:tcW w:w="3507" w:type="dxa"/>
            <w:vAlign w:val="center"/>
          </w:tcPr>
          <w:p w14:paraId="3A64AC3D" w14:textId="58DA93C0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  <w:r w:rsidRPr="00D20986">
              <w:rPr>
                <w:rFonts w:cs="Times New Roman"/>
                <w:b/>
                <w:bCs/>
              </w:rPr>
              <w:t>Răspuns argumentat</w:t>
            </w:r>
          </w:p>
        </w:tc>
      </w:tr>
      <w:tr w:rsidR="007D4E9A" w:rsidRPr="00D20986" w14:paraId="7AE3EC44" w14:textId="77777777" w:rsidTr="00FD2D67">
        <w:tc>
          <w:tcPr>
            <w:tcW w:w="3506" w:type="dxa"/>
            <w:vAlign w:val="center"/>
          </w:tcPr>
          <w:p w14:paraId="3424566D" w14:textId="3C835428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71145CBA" w14:textId="6AF10CC2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35363033" w14:textId="7078F23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170700E4" w14:textId="77777777" w:rsidTr="00FD2D67">
        <w:tc>
          <w:tcPr>
            <w:tcW w:w="3506" w:type="dxa"/>
            <w:vAlign w:val="center"/>
          </w:tcPr>
          <w:p w14:paraId="14EBE172" w14:textId="735FD71B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383485E4" w14:textId="5E335C11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52014D80" w14:textId="154048BE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15317284" w14:textId="77777777" w:rsidTr="00FD2D67">
        <w:tc>
          <w:tcPr>
            <w:tcW w:w="3506" w:type="dxa"/>
            <w:vAlign w:val="center"/>
          </w:tcPr>
          <w:p w14:paraId="02B9F90F" w14:textId="1CB68336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339459D7" w14:textId="39CD86BB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5D475915" w14:textId="3ECC2C55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3387E7B6" w14:textId="77777777" w:rsidTr="00FD2D67">
        <w:tc>
          <w:tcPr>
            <w:tcW w:w="3506" w:type="dxa"/>
            <w:vAlign w:val="center"/>
          </w:tcPr>
          <w:p w14:paraId="2502FD68" w14:textId="55AA83E0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7EC0553F" w14:textId="0FC6B8C1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33934341" w14:textId="20D468D7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  <w:tr w:rsidR="007D4E9A" w:rsidRPr="00D20986" w14:paraId="7735D00F" w14:textId="77777777" w:rsidTr="00FD2D67">
        <w:tc>
          <w:tcPr>
            <w:tcW w:w="3506" w:type="dxa"/>
            <w:vAlign w:val="center"/>
          </w:tcPr>
          <w:p w14:paraId="7FD0F573" w14:textId="7247EACD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0E652FCC" w14:textId="44BBC380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  <w:tc>
          <w:tcPr>
            <w:tcW w:w="3507" w:type="dxa"/>
            <w:vAlign w:val="center"/>
          </w:tcPr>
          <w:p w14:paraId="5AE751B1" w14:textId="09921852" w:rsidR="007D4E9A" w:rsidRPr="00D20986" w:rsidRDefault="007D4E9A" w:rsidP="007D4E9A">
            <w:pPr>
              <w:tabs>
                <w:tab w:val="left" w:pos="2160"/>
              </w:tabs>
              <w:rPr>
                <w:rFonts w:cs="Times New Roman"/>
              </w:rPr>
            </w:pPr>
          </w:p>
        </w:tc>
      </w:tr>
    </w:tbl>
    <w:p w14:paraId="460526F5" w14:textId="77777777" w:rsidR="00DA48F0" w:rsidRPr="00D20986" w:rsidRDefault="00DA48F0" w:rsidP="007D4E9A">
      <w:pPr>
        <w:tabs>
          <w:tab w:val="left" w:pos="2160"/>
        </w:tabs>
        <w:spacing w:after="0"/>
        <w:rPr>
          <w:rFonts w:cs="Times New Roman"/>
        </w:rPr>
      </w:pPr>
    </w:p>
    <w:sectPr w:rsidR="00DA48F0" w:rsidRPr="00D20986" w:rsidSect="00E44DE4">
      <w:footerReference w:type="default" r:id="rId8"/>
      <w:pgSz w:w="11906" w:h="16838"/>
      <w:pgMar w:top="568" w:right="47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CD62" w14:textId="77777777" w:rsidR="00EF270C" w:rsidRDefault="00EF270C" w:rsidP="00187E0D">
      <w:pPr>
        <w:spacing w:after="0" w:line="240" w:lineRule="auto"/>
      </w:pPr>
      <w:r>
        <w:separator/>
      </w:r>
    </w:p>
  </w:endnote>
  <w:endnote w:type="continuationSeparator" w:id="0">
    <w:p w14:paraId="6FD607A7" w14:textId="77777777" w:rsidR="00EF270C" w:rsidRDefault="00EF270C" w:rsidP="0018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767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30620" w14:textId="5D131211" w:rsidR="009B72B2" w:rsidRDefault="009B72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F03FB" w14:textId="77777777" w:rsidR="00C02B61" w:rsidRDefault="00C02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A828" w14:textId="77777777" w:rsidR="00EF270C" w:rsidRDefault="00EF270C" w:rsidP="00187E0D">
      <w:pPr>
        <w:spacing w:after="0" w:line="240" w:lineRule="auto"/>
      </w:pPr>
      <w:r>
        <w:separator/>
      </w:r>
    </w:p>
  </w:footnote>
  <w:footnote w:type="continuationSeparator" w:id="0">
    <w:p w14:paraId="1E099EED" w14:textId="77777777" w:rsidR="00EF270C" w:rsidRDefault="00EF270C" w:rsidP="00187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157"/>
    <w:multiLevelType w:val="hybridMultilevel"/>
    <w:tmpl w:val="EEF01206"/>
    <w:lvl w:ilvl="0" w:tplc="91725E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7C1D"/>
    <w:multiLevelType w:val="multilevel"/>
    <w:tmpl w:val="7CBE1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F066E0"/>
    <w:multiLevelType w:val="hybridMultilevel"/>
    <w:tmpl w:val="E50A4458"/>
    <w:lvl w:ilvl="0" w:tplc="91725E58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5501EA"/>
    <w:multiLevelType w:val="multilevel"/>
    <w:tmpl w:val="5A6C4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10245"/>
    <w:multiLevelType w:val="hybridMultilevel"/>
    <w:tmpl w:val="F3942A52"/>
    <w:lvl w:ilvl="0" w:tplc="91725E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742E58"/>
    <w:multiLevelType w:val="multilevel"/>
    <w:tmpl w:val="98C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66BE5"/>
    <w:multiLevelType w:val="multilevel"/>
    <w:tmpl w:val="DDE05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A67F4A"/>
    <w:multiLevelType w:val="hybridMultilevel"/>
    <w:tmpl w:val="3134E992"/>
    <w:lvl w:ilvl="0" w:tplc="D9FE7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E646E"/>
    <w:multiLevelType w:val="multilevel"/>
    <w:tmpl w:val="98C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82DEF"/>
    <w:multiLevelType w:val="hybridMultilevel"/>
    <w:tmpl w:val="01D6EB74"/>
    <w:lvl w:ilvl="0" w:tplc="78B88C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30366"/>
    <w:multiLevelType w:val="multilevel"/>
    <w:tmpl w:val="98C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03D83"/>
    <w:multiLevelType w:val="hybridMultilevel"/>
    <w:tmpl w:val="C9AEAF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52B8C"/>
    <w:multiLevelType w:val="multilevel"/>
    <w:tmpl w:val="946E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031A5"/>
    <w:multiLevelType w:val="hybridMultilevel"/>
    <w:tmpl w:val="7A28D1BC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805AB7"/>
    <w:multiLevelType w:val="multilevel"/>
    <w:tmpl w:val="BD80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8A64CB"/>
    <w:multiLevelType w:val="multilevel"/>
    <w:tmpl w:val="98CA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668009">
    <w:abstractNumId w:val="9"/>
  </w:num>
  <w:num w:numId="2" w16cid:durableId="1079669268">
    <w:abstractNumId w:val="11"/>
  </w:num>
  <w:num w:numId="3" w16cid:durableId="1890452814">
    <w:abstractNumId w:val="13"/>
  </w:num>
  <w:num w:numId="4" w16cid:durableId="525409349">
    <w:abstractNumId w:val="1"/>
  </w:num>
  <w:num w:numId="5" w16cid:durableId="1670517675">
    <w:abstractNumId w:val="4"/>
  </w:num>
  <w:num w:numId="6" w16cid:durableId="1384864055">
    <w:abstractNumId w:val="6"/>
  </w:num>
  <w:num w:numId="7" w16cid:durableId="1090158507">
    <w:abstractNumId w:val="2"/>
  </w:num>
  <w:num w:numId="8" w16cid:durableId="375549155">
    <w:abstractNumId w:val="0"/>
  </w:num>
  <w:num w:numId="9" w16cid:durableId="391587271">
    <w:abstractNumId w:val="10"/>
  </w:num>
  <w:num w:numId="10" w16cid:durableId="454325557">
    <w:abstractNumId w:val="15"/>
  </w:num>
  <w:num w:numId="11" w16cid:durableId="298535976">
    <w:abstractNumId w:val="5"/>
  </w:num>
  <w:num w:numId="12" w16cid:durableId="1299799203">
    <w:abstractNumId w:val="12"/>
  </w:num>
  <w:num w:numId="13" w16cid:durableId="644315953">
    <w:abstractNumId w:val="3"/>
  </w:num>
  <w:num w:numId="14" w16cid:durableId="318391038">
    <w:abstractNumId w:val="8"/>
  </w:num>
  <w:num w:numId="15" w16cid:durableId="976767066">
    <w:abstractNumId w:val="7"/>
  </w:num>
  <w:num w:numId="16" w16cid:durableId="151900786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17"/>
    <w:rsid w:val="0000046F"/>
    <w:rsid w:val="0000460E"/>
    <w:rsid w:val="000068CD"/>
    <w:rsid w:val="0001137C"/>
    <w:rsid w:val="000129CA"/>
    <w:rsid w:val="00020208"/>
    <w:rsid w:val="00020CDE"/>
    <w:rsid w:val="00020DAC"/>
    <w:rsid w:val="000241BB"/>
    <w:rsid w:val="00027058"/>
    <w:rsid w:val="00032373"/>
    <w:rsid w:val="0003359A"/>
    <w:rsid w:val="00037070"/>
    <w:rsid w:val="00037C57"/>
    <w:rsid w:val="00037E00"/>
    <w:rsid w:val="0004277C"/>
    <w:rsid w:val="00042D34"/>
    <w:rsid w:val="00044C06"/>
    <w:rsid w:val="000502E6"/>
    <w:rsid w:val="000527AB"/>
    <w:rsid w:val="00055757"/>
    <w:rsid w:val="00055F33"/>
    <w:rsid w:val="000603E4"/>
    <w:rsid w:val="000629F9"/>
    <w:rsid w:val="00064363"/>
    <w:rsid w:val="00065DFB"/>
    <w:rsid w:val="0006703E"/>
    <w:rsid w:val="00074DD8"/>
    <w:rsid w:val="0007795D"/>
    <w:rsid w:val="0008175E"/>
    <w:rsid w:val="000825F2"/>
    <w:rsid w:val="00083051"/>
    <w:rsid w:val="00085F44"/>
    <w:rsid w:val="00091018"/>
    <w:rsid w:val="00091D8F"/>
    <w:rsid w:val="0009340A"/>
    <w:rsid w:val="00093FD9"/>
    <w:rsid w:val="000945EC"/>
    <w:rsid w:val="000A091F"/>
    <w:rsid w:val="000A2264"/>
    <w:rsid w:val="000A271E"/>
    <w:rsid w:val="000A31B4"/>
    <w:rsid w:val="000A572D"/>
    <w:rsid w:val="000A5A94"/>
    <w:rsid w:val="000A7926"/>
    <w:rsid w:val="000B1F09"/>
    <w:rsid w:val="000B29B4"/>
    <w:rsid w:val="000B31BD"/>
    <w:rsid w:val="000B5BD7"/>
    <w:rsid w:val="000C1AC8"/>
    <w:rsid w:val="000C3454"/>
    <w:rsid w:val="000C44AB"/>
    <w:rsid w:val="000C618A"/>
    <w:rsid w:val="000C75F0"/>
    <w:rsid w:val="000C7FFD"/>
    <w:rsid w:val="000D79A4"/>
    <w:rsid w:val="000E04D8"/>
    <w:rsid w:val="000E3AB8"/>
    <w:rsid w:val="000E6122"/>
    <w:rsid w:val="000E61CA"/>
    <w:rsid w:val="000F36CE"/>
    <w:rsid w:val="000F3D90"/>
    <w:rsid w:val="000F3D94"/>
    <w:rsid w:val="000F4ACE"/>
    <w:rsid w:val="00106E1A"/>
    <w:rsid w:val="00110459"/>
    <w:rsid w:val="00111B07"/>
    <w:rsid w:val="0012056F"/>
    <w:rsid w:val="00132FB1"/>
    <w:rsid w:val="00133FB1"/>
    <w:rsid w:val="00137D99"/>
    <w:rsid w:val="0014451A"/>
    <w:rsid w:val="00145521"/>
    <w:rsid w:val="00146B68"/>
    <w:rsid w:val="0015228F"/>
    <w:rsid w:val="00152C2A"/>
    <w:rsid w:val="001630E3"/>
    <w:rsid w:val="001635D0"/>
    <w:rsid w:val="00166809"/>
    <w:rsid w:val="00167022"/>
    <w:rsid w:val="001678DF"/>
    <w:rsid w:val="00172206"/>
    <w:rsid w:val="00173911"/>
    <w:rsid w:val="00175492"/>
    <w:rsid w:val="00176A6C"/>
    <w:rsid w:val="00181810"/>
    <w:rsid w:val="00181E61"/>
    <w:rsid w:val="0018284F"/>
    <w:rsid w:val="00185229"/>
    <w:rsid w:val="00187E0D"/>
    <w:rsid w:val="001929D1"/>
    <w:rsid w:val="00192ECB"/>
    <w:rsid w:val="001958A1"/>
    <w:rsid w:val="00196904"/>
    <w:rsid w:val="001A11B2"/>
    <w:rsid w:val="001A2A83"/>
    <w:rsid w:val="001B2E91"/>
    <w:rsid w:val="001B3844"/>
    <w:rsid w:val="001B42FE"/>
    <w:rsid w:val="001B43C4"/>
    <w:rsid w:val="001B496C"/>
    <w:rsid w:val="001B7C20"/>
    <w:rsid w:val="001C01A2"/>
    <w:rsid w:val="001C05ED"/>
    <w:rsid w:val="001C1E65"/>
    <w:rsid w:val="001C56CB"/>
    <w:rsid w:val="001C5C15"/>
    <w:rsid w:val="001D0B8A"/>
    <w:rsid w:val="001E0E90"/>
    <w:rsid w:val="001E21FA"/>
    <w:rsid w:val="001E656D"/>
    <w:rsid w:val="001E745D"/>
    <w:rsid w:val="001F0249"/>
    <w:rsid w:val="001F1012"/>
    <w:rsid w:val="001F1B14"/>
    <w:rsid w:val="001F2672"/>
    <w:rsid w:val="001F4E17"/>
    <w:rsid w:val="001F6156"/>
    <w:rsid w:val="001F64F7"/>
    <w:rsid w:val="001F7D19"/>
    <w:rsid w:val="00200557"/>
    <w:rsid w:val="00205453"/>
    <w:rsid w:val="002064E2"/>
    <w:rsid w:val="002067FB"/>
    <w:rsid w:val="0020701F"/>
    <w:rsid w:val="00210B4C"/>
    <w:rsid w:val="00212700"/>
    <w:rsid w:val="00212CC4"/>
    <w:rsid w:val="002139DA"/>
    <w:rsid w:val="00216CEC"/>
    <w:rsid w:val="00221ADF"/>
    <w:rsid w:val="00223A9C"/>
    <w:rsid w:val="00225E16"/>
    <w:rsid w:val="00226E87"/>
    <w:rsid w:val="00230AEC"/>
    <w:rsid w:val="00233687"/>
    <w:rsid w:val="0024318C"/>
    <w:rsid w:val="00244149"/>
    <w:rsid w:val="0024765E"/>
    <w:rsid w:val="002543CF"/>
    <w:rsid w:val="0025766A"/>
    <w:rsid w:val="00264027"/>
    <w:rsid w:val="00270FDF"/>
    <w:rsid w:val="0027192A"/>
    <w:rsid w:val="0027411C"/>
    <w:rsid w:val="002754A6"/>
    <w:rsid w:val="00275FCB"/>
    <w:rsid w:val="00280190"/>
    <w:rsid w:val="002815E9"/>
    <w:rsid w:val="00284D18"/>
    <w:rsid w:val="00285504"/>
    <w:rsid w:val="00285FE5"/>
    <w:rsid w:val="00286B15"/>
    <w:rsid w:val="00292039"/>
    <w:rsid w:val="002949B5"/>
    <w:rsid w:val="00294D3A"/>
    <w:rsid w:val="002972E1"/>
    <w:rsid w:val="00297D1F"/>
    <w:rsid w:val="002A0061"/>
    <w:rsid w:val="002A1AFC"/>
    <w:rsid w:val="002A446C"/>
    <w:rsid w:val="002B0DFF"/>
    <w:rsid w:val="002B5821"/>
    <w:rsid w:val="002B5EA5"/>
    <w:rsid w:val="002B67F9"/>
    <w:rsid w:val="002C129F"/>
    <w:rsid w:val="002C19CE"/>
    <w:rsid w:val="002C2D38"/>
    <w:rsid w:val="002C395A"/>
    <w:rsid w:val="002C4185"/>
    <w:rsid w:val="002C6A8D"/>
    <w:rsid w:val="002C6FB2"/>
    <w:rsid w:val="002D3752"/>
    <w:rsid w:val="002D7750"/>
    <w:rsid w:val="002E06C8"/>
    <w:rsid w:val="002E11FE"/>
    <w:rsid w:val="002E269C"/>
    <w:rsid w:val="002E2F8A"/>
    <w:rsid w:val="002E503F"/>
    <w:rsid w:val="002E6247"/>
    <w:rsid w:val="002E6CE7"/>
    <w:rsid w:val="002E6D36"/>
    <w:rsid w:val="002E7F27"/>
    <w:rsid w:val="002F29AF"/>
    <w:rsid w:val="002F3A02"/>
    <w:rsid w:val="0030441B"/>
    <w:rsid w:val="00314DDD"/>
    <w:rsid w:val="003158DD"/>
    <w:rsid w:val="003159F3"/>
    <w:rsid w:val="00320CAF"/>
    <w:rsid w:val="00321BD8"/>
    <w:rsid w:val="003270E5"/>
    <w:rsid w:val="00327106"/>
    <w:rsid w:val="00341A6F"/>
    <w:rsid w:val="00346A00"/>
    <w:rsid w:val="003517E0"/>
    <w:rsid w:val="0035370D"/>
    <w:rsid w:val="00355501"/>
    <w:rsid w:val="00356F9F"/>
    <w:rsid w:val="00360EC5"/>
    <w:rsid w:val="00376AC6"/>
    <w:rsid w:val="00381468"/>
    <w:rsid w:val="00384084"/>
    <w:rsid w:val="00384B67"/>
    <w:rsid w:val="0039051F"/>
    <w:rsid w:val="00391250"/>
    <w:rsid w:val="00391A35"/>
    <w:rsid w:val="00392827"/>
    <w:rsid w:val="003943AA"/>
    <w:rsid w:val="00395123"/>
    <w:rsid w:val="00396322"/>
    <w:rsid w:val="00396E2B"/>
    <w:rsid w:val="00397B62"/>
    <w:rsid w:val="003A0773"/>
    <w:rsid w:val="003A36F2"/>
    <w:rsid w:val="003A3F00"/>
    <w:rsid w:val="003A51D1"/>
    <w:rsid w:val="003B0CFD"/>
    <w:rsid w:val="003C0181"/>
    <w:rsid w:val="003C100D"/>
    <w:rsid w:val="003C1B9D"/>
    <w:rsid w:val="003C3CD0"/>
    <w:rsid w:val="003D2022"/>
    <w:rsid w:val="003D2516"/>
    <w:rsid w:val="003D5F01"/>
    <w:rsid w:val="003E1B14"/>
    <w:rsid w:val="003E3FB7"/>
    <w:rsid w:val="003E7549"/>
    <w:rsid w:val="003E794D"/>
    <w:rsid w:val="003F1C30"/>
    <w:rsid w:val="003F4CF9"/>
    <w:rsid w:val="004010B0"/>
    <w:rsid w:val="00403401"/>
    <w:rsid w:val="00405303"/>
    <w:rsid w:val="00405B3C"/>
    <w:rsid w:val="004061D1"/>
    <w:rsid w:val="00413C19"/>
    <w:rsid w:val="004173DB"/>
    <w:rsid w:val="00422469"/>
    <w:rsid w:val="00425478"/>
    <w:rsid w:val="00425593"/>
    <w:rsid w:val="00430727"/>
    <w:rsid w:val="00431035"/>
    <w:rsid w:val="004319F8"/>
    <w:rsid w:val="00432A37"/>
    <w:rsid w:val="00433D1C"/>
    <w:rsid w:val="00434D14"/>
    <w:rsid w:val="00437BBC"/>
    <w:rsid w:val="00437BD4"/>
    <w:rsid w:val="004438D0"/>
    <w:rsid w:val="00443F3F"/>
    <w:rsid w:val="00445691"/>
    <w:rsid w:val="00446036"/>
    <w:rsid w:val="0044659A"/>
    <w:rsid w:val="00446F48"/>
    <w:rsid w:val="0044728C"/>
    <w:rsid w:val="00447F9B"/>
    <w:rsid w:val="00451330"/>
    <w:rsid w:val="00451A69"/>
    <w:rsid w:val="00453350"/>
    <w:rsid w:val="00453B6F"/>
    <w:rsid w:val="00453F67"/>
    <w:rsid w:val="00455352"/>
    <w:rsid w:val="00456478"/>
    <w:rsid w:val="00464746"/>
    <w:rsid w:val="00467CAB"/>
    <w:rsid w:val="00467EE8"/>
    <w:rsid w:val="0047039D"/>
    <w:rsid w:val="00471619"/>
    <w:rsid w:val="00472C0C"/>
    <w:rsid w:val="00474216"/>
    <w:rsid w:val="0047593D"/>
    <w:rsid w:val="00476BD7"/>
    <w:rsid w:val="0048223A"/>
    <w:rsid w:val="00482F2B"/>
    <w:rsid w:val="0048419C"/>
    <w:rsid w:val="0048691B"/>
    <w:rsid w:val="00490092"/>
    <w:rsid w:val="004932E3"/>
    <w:rsid w:val="004945ED"/>
    <w:rsid w:val="004955A1"/>
    <w:rsid w:val="004A0BF5"/>
    <w:rsid w:val="004A35B7"/>
    <w:rsid w:val="004A54C6"/>
    <w:rsid w:val="004B4762"/>
    <w:rsid w:val="004B6B02"/>
    <w:rsid w:val="004C0FDC"/>
    <w:rsid w:val="004C1105"/>
    <w:rsid w:val="004C1D13"/>
    <w:rsid w:val="004C2788"/>
    <w:rsid w:val="004C2B20"/>
    <w:rsid w:val="004C3477"/>
    <w:rsid w:val="004C39F1"/>
    <w:rsid w:val="004D020F"/>
    <w:rsid w:val="004E1502"/>
    <w:rsid w:val="004E4F6D"/>
    <w:rsid w:val="004E5B77"/>
    <w:rsid w:val="004E6F45"/>
    <w:rsid w:val="004F74C9"/>
    <w:rsid w:val="004F7513"/>
    <w:rsid w:val="00500CC8"/>
    <w:rsid w:val="0051224B"/>
    <w:rsid w:val="005125ED"/>
    <w:rsid w:val="00513796"/>
    <w:rsid w:val="0051521A"/>
    <w:rsid w:val="00517D18"/>
    <w:rsid w:val="005263C0"/>
    <w:rsid w:val="005307E3"/>
    <w:rsid w:val="0053596D"/>
    <w:rsid w:val="00536D75"/>
    <w:rsid w:val="00536E41"/>
    <w:rsid w:val="00541661"/>
    <w:rsid w:val="00547298"/>
    <w:rsid w:val="0055296B"/>
    <w:rsid w:val="00556FDE"/>
    <w:rsid w:val="00557A87"/>
    <w:rsid w:val="00565634"/>
    <w:rsid w:val="0056731B"/>
    <w:rsid w:val="005733AD"/>
    <w:rsid w:val="00575F4E"/>
    <w:rsid w:val="00576C17"/>
    <w:rsid w:val="00577F83"/>
    <w:rsid w:val="00587B60"/>
    <w:rsid w:val="00592578"/>
    <w:rsid w:val="005955BB"/>
    <w:rsid w:val="0059618A"/>
    <w:rsid w:val="0059623B"/>
    <w:rsid w:val="00596455"/>
    <w:rsid w:val="00596517"/>
    <w:rsid w:val="005A1917"/>
    <w:rsid w:val="005A29EA"/>
    <w:rsid w:val="005A41F6"/>
    <w:rsid w:val="005A600C"/>
    <w:rsid w:val="005A6E14"/>
    <w:rsid w:val="005B1214"/>
    <w:rsid w:val="005C115D"/>
    <w:rsid w:val="005C13C1"/>
    <w:rsid w:val="005C6595"/>
    <w:rsid w:val="005C7017"/>
    <w:rsid w:val="005D0DA1"/>
    <w:rsid w:val="005D183D"/>
    <w:rsid w:val="005D3424"/>
    <w:rsid w:val="005D465E"/>
    <w:rsid w:val="005D6F57"/>
    <w:rsid w:val="005D7BCC"/>
    <w:rsid w:val="005E0969"/>
    <w:rsid w:val="005E0A12"/>
    <w:rsid w:val="005E0D3D"/>
    <w:rsid w:val="005F1B8C"/>
    <w:rsid w:val="005F2B50"/>
    <w:rsid w:val="005F2F63"/>
    <w:rsid w:val="005F3F72"/>
    <w:rsid w:val="005F556B"/>
    <w:rsid w:val="00601D41"/>
    <w:rsid w:val="006041BA"/>
    <w:rsid w:val="00605019"/>
    <w:rsid w:val="006054CC"/>
    <w:rsid w:val="006077DA"/>
    <w:rsid w:val="006219A3"/>
    <w:rsid w:val="00622ED8"/>
    <w:rsid w:val="00623C91"/>
    <w:rsid w:val="00626452"/>
    <w:rsid w:val="00630FCA"/>
    <w:rsid w:val="0063213A"/>
    <w:rsid w:val="00633AA7"/>
    <w:rsid w:val="0063515F"/>
    <w:rsid w:val="00637DED"/>
    <w:rsid w:val="006415A4"/>
    <w:rsid w:val="006440A9"/>
    <w:rsid w:val="00647EB3"/>
    <w:rsid w:val="00655416"/>
    <w:rsid w:val="00657BDD"/>
    <w:rsid w:val="0066300C"/>
    <w:rsid w:val="006630C2"/>
    <w:rsid w:val="006630E2"/>
    <w:rsid w:val="006631D4"/>
    <w:rsid w:val="0066373E"/>
    <w:rsid w:val="00670DB5"/>
    <w:rsid w:val="00676F17"/>
    <w:rsid w:val="00677FAA"/>
    <w:rsid w:val="00682AAE"/>
    <w:rsid w:val="0068674C"/>
    <w:rsid w:val="00696F23"/>
    <w:rsid w:val="006A0B40"/>
    <w:rsid w:val="006A1ED3"/>
    <w:rsid w:val="006A315E"/>
    <w:rsid w:val="006A357B"/>
    <w:rsid w:val="006A5F15"/>
    <w:rsid w:val="006B14D6"/>
    <w:rsid w:val="006B157E"/>
    <w:rsid w:val="006B6215"/>
    <w:rsid w:val="006C44DE"/>
    <w:rsid w:val="006C5DF3"/>
    <w:rsid w:val="006D1792"/>
    <w:rsid w:val="006D31B5"/>
    <w:rsid w:val="006D35C0"/>
    <w:rsid w:val="006D5FAC"/>
    <w:rsid w:val="006D7EAA"/>
    <w:rsid w:val="006E0CB1"/>
    <w:rsid w:val="006E4F7C"/>
    <w:rsid w:val="006F31F7"/>
    <w:rsid w:val="006F493E"/>
    <w:rsid w:val="006F4B86"/>
    <w:rsid w:val="006F746B"/>
    <w:rsid w:val="0070300B"/>
    <w:rsid w:val="007128FA"/>
    <w:rsid w:val="0071521D"/>
    <w:rsid w:val="00720980"/>
    <w:rsid w:val="00727BA5"/>
    <w:rsid w:val="00730712"/>
    <w:rsid w:val="00731D42"/>
    <w:rsid w:val="00732C83"/>
    <w:rsid w:val="007357B7"/>
    <w:rsid w:val="00737614"/>
    <w:rsid w:val="007456AB"/>
    <w:rsid w:val="00754C1F"/>
    <w:rsid w:val="00762D78"/>
    <w:rsid w:val="007661B5"/>
    <w:rsid w:val="00772511"/>
    <w:rsid w:val="0077285C"/>
    <w:rsid w:val="00772989"/>
    <w:rsid w:val="00773A7F"/>
    <w:rsid w:val="007755D9"/>
    <w:rsid w:val="007802E1"/>
    <w:rsid w:val="00784EA4"/>
    <w:rsid w:val="007962D4"/>
    <w:rsid w:val="00797414"/>
    <w:rsid w:val="0079756F"/>
    <w:rsid w:val="007A08B9"/>
    <w:rsid w:val="007A1B6E"/>
    <w:rsid w:val="007A352A"/>
    <w:rsid w:val="007A4DF8"/>
    <w:rsid w:val="007A5057"/>
    <w:rsid w:val="007A6057"/>
    <w:rsid w:val="007A6D2E"/>
    <w:rsid w:val="007B6077"/>
    <w:rsid w:val="007C6749"/>
    <w:rsid w:val="007D08F2"/>
    <w:rsid w:val="007D2314"/>
    <w:rsid w:val="007D481C"/>
    <w:rsid w:val="007D4E9A"/>
    <w:rsid w:val="007D6085"/>
    <w:rsid w:val="007D7076"/>
    <w:rsid w:val="007D7973"/>
    <w:rsid w:val="007D7E19"/>
    <w:rsid w:val="007E0114"/>
    <w:rsid w:val="007E08D3"/>
    <w:rsid w:val="007E3BD6"/>
    <w:rsid w:val="007F259E"/>
    <w:rsid w:val="00800366"/>
    <w:rsid w:val="0080131B"/>
    <w:rsid w:val="00806796"/>
    <w:rsid w:val="0081190F"/>
    <w:rsid w:val="008153D5"/>
    <w:rsid w:val="00820499"/>
    <w:rsid w:val="0082475F"/>
    <w:rsid w:val="00824C0E"/>
    <w:rsid w:val="00824C0F"/>
    <w:rsid w:val="00831A60"/>
    <w:rsid w:val="00836488"/>
    <w:rsid w:val="00837FF5"/>
    <w:rsid w:val="008450C6"/>
    <w:rsid w:val="00846045"/>
    <w:rsid w:val="00852C6E"/>
    <w:rsid w:val="00852F85"/>
    <w:rsid w:val="00856905"/>
    <w:rsid w:val="00856ECD"/>
    <w:rsid w:val="008571B6"/>
    <w:rsid w:val="00860BA2"/>
    <w:rsid w:val="00862E80"/>
    <w:rsid w:val="00864889"/>
    <w:rsid w:val="008657F2"/>
    <w:rsid w:val="008720EF"/>
    <w:rsid w:val="00874EDB"/>
    <w:rsid w:val="00880AC5"/>
    <w:rsid w:val="00883F55"/>
    <w:rsid w:val="008853B8"/>
    <w:rsid w:val="0088565E"/>
    <w:rsid w:val="00885D10"/>
    <w:rsid w:val="008872BA"/>
    <w:rsid w:val="008873B3"/>
    <w:rsid w:val="00887A46"/>
    <w:rsid w:val="008914BB"/>
    <w:rsid w:val="00893611"/>
    <w:rsid w:val="00894750"/>
    <w:rsid w:val="00894F8C"/>
    <w:rsid w:val="008A1426"/>
    <w:rsid w:val="008A1C9B"/>
    <w:rsid w:val="008A2746"/>
    <w:rsid w:val="008A73C8"/>
    <w:rsid w:val="008B2C34"/>
    <w:rsid w:val="008B43C9"/>
    <w:rsid w:val="008B7113"/>
    <w:rsid w:val="008B7F2D"/>
    <w:rsid w:val="008C408F"/>
    <w:rsid w:val="008C4876"/>
    <w:rsid w:val="008D09EF"/>
    <w:rsid w:val="008D2589"/>
    <w:rsid w:val="008E0F8B"/>
    <w:rsid w:val="008E0FAE"/>
    <w:rsid w:val="008E2739"/>
    <w:rsid w:val="008E4871"/>
    <w:rsid w:val="008E7AED"/>
    <w:rsid w:val="008F0783"/>
    <w:rsid w:val="008F0A63"/>
    <w:rsid w:val="008F0EA8"/>
    <w:rsid w:val="008F2125"/>
    <w:rsid w:val="008F635A"/>
    <w:rsid w:val="009000B5"/>
    <w:rsid w:val="009044C8"/>
    <w:rsid w:val="0090493D"/>
    <w:rsid w:val="00905BBE"/>
    <w:rsid w:val="00907D8A"/>
    <w:rsid w:val="0091225E"/>
    <w:rsid w:val="00915AF1"/>
    <w:rsid w:val="009170E5"/>
    <w:rsid w:val="009174C4"/>
    <w:rsid w:val="00917B14"/>
    <w:rsid w:val="009202EC"/>
    <w:rsid w:val="00922E2E"/>
    <w:rsid w:val="00926654"/>
    <w:rsid w:val="00926AB6"/>
    <w:rsid w:val="00927050"/>
    <w:rsid w:val="00931F2C"/>
    <w:rsid w:val="0093507E"/>
    <w:rsid w:val="00935921"/>
    <w:rsid w:val="00943CBD"/>
    <w:rsid w:val="0094416E"/>
    <w:rsid w:val="009453E6"/>
    <w:rsid w:val="00953058"/>
    <w:rsid w:val="009570CA"/>
    <w:rsid w:val="00962154"/>
    <w:rsid w:val="00962C0E"/>
    <w:rsid w:val="00964357"/>
    <w:rsid w:val="0096449C"/>
    <w:rsid w:val="00965651"/>
    <w:rsid w:val="0096575D"/>
    <w:rsid w:val="00967C75"/>
    <w:rsid w:val="00970CE4"/>
    <w:rsid w:val="009767E3"/>
    <w:rsid w:val="00983981"/>
    <w:rsid w:val="009901F1"/>
    <w:rsid w:val="00991902"/>
    <w:rsid w:val="00992675"/>
    <w:rsid w:val="009938B1"/>
    <w:rsid w:val="009A561B"/>
    <w:rsid w:val="009A77D0"/>
    <w:rsid w:val="009B15BE"/>
    <w:rsid w:val="009B18F1"/>
    <w:rsid w:val="009B36B4"/>
    <w:rsid w:val="009B549D"/>
    <w:rsid w:val="009B59A4"/>
    <w:rsid w:val="009B7059"/>
    <w:rsid w:val="009B72B2"/>
    <w:rsid w:val="009C45F7"/>
    <w:rsid w:val="009C571A"/>
    <w:rsid w:val="009C67B7"/>
    <w:rsid w:val="009C6E09"/>
    <w:rsid w:val="009C7FF5"/>
    <w:rsid w:val="009D04F0"/>
    <w:rsid w:val="009D0E83"/>
    <w:rsid w:val="009D33B6"/>
    <w:rsid w:val="009D4A62"/>
    <w:rsid w:val="009E54D2"/>
    <w:rsid w:val="009E67FA"/>
    <w:rsid w:val="009E6CA0"/>
    <w:rsid w:val="009F01F6"/>
    <w:rsid w:val="009F3071"/>
    <w:rsid w:val="009F440D"/>
    <w:rsid w:val="009F45FE"/>
    <w:rsid w:val="009F5CD4"/>
    <w:rsid w:val="009F6164"/>
    <w:rsid w:val="00A02174"/>
    <w:rsid w:val="00A050D0"/>
    <w:rsid w:val="00A061B0"/>
    <w:rsid w:val="00A06692"/>
    <w:rsid w:val="00A15FE0"/>
    <w:rsid w:val="00A21132"/>
    <w:rsid w:val="00A232D2"/>
    <w:rsid w:val="00A235C1"/>
    <w:rsid w:val="00A26E6B"/>
    <w:rsid w:val="00A2757A"/>
    <w:rsid w:val="00A27FB4"/>
    <w:rsid w:val="00A33FAC"/>
    <w:rsid w:val="00A408FE"/>
    <w:rsid w:val="00A42F53"/>
    <w:rsid w:val="00A47254"/>
    <w:rsid w:val="00A50C3F"/>
    <w:rsid w:val="00A565D1"/>
    <w:rsid w:val="00A570F8"/>
    <w:rsid w:val="00A63DC8"/>
    <w:rsid w:val="00A72D13"/>
    <w:rsid w:val="00A73965"/>
    <w:rsid w:val="00A7744B"/>
    <w:rsid w:val="00A8102C"/>
    <w:rsid w:val="00A82927"/>
    <w:rsid w:val="00A830F7"/>
    <w:rsid w:val="00A87A31"/>
    <w:rsid w:val="00A92C72"/>
    <w:rsid w:val="00AA2E92"/>
    <w:rsid w:val="00AA3A67"/>
    <w:rsid w:val="00AA5074"/>
    <w:rsid w:val="00AA74A6"/>
    <w:rsid w:val="00AA762C"/>
    <w:rsid w:val="00AB0656"/>
    <w:rsid w:val="00AB5A38"/>
    <w:rsid w:val="00AC4BB1"/>
    <w:rsid w:val="00AC59E2"/>
    <w:rsid w:val="00AC7554"/>
    <w:rsid w:val="00AD032E"/>
    <w:rsid w:val="00AD0764"/>
    <w:rsid w:val="00AD12EA"/>
    <w:rsid w:val="00AE05D1"/>
    <w:rsid w:val="00AE1ADD"/>
    <w:rsid w:val="00AE3E26"/>
    <w:rsid w:val="00AE59D4"/>
    <w:rsid w:val="00AF0F8A"/>
    <w:rsid w:val="00AF16F3"/>
    <w:rsid w:val="00AF6454"/>
    <w:rsid w:val="00B00FD2"/>
    <w:rsid w:val="00B01AFE"/>
    <w:rsid w:val="00B01E8D"/>
    <w:rsid w:val="00B032F4"/>
    <w:rsid w:val="00B036B8"/>
    <w:rsid w:val="00B079FC"/>
    <w:rsid w:val="00B11055"/>
    <w:rsid w:val="00B1259A"/>
    <w:rsid w:val="00B13ACF"/>
    <w:rsid w:val="00B22548"/>
    <w:rsid w:val="00B23424"/>
    <w:rsid w:val="00B235FA"/>
    <w:rsid w:val="00B23E44"/>
    <w:rsid w:val="00B271F8"/>
    <w:rsid w:val="00B30F11"/>
    <w:rsid w:val="00B31579"/>
    <w:rsid w:val="00B40727"/>
    <w:rsid w:val="00B417DC"/>
    <w:rsid w:val="00B45D3B"/>
    <w:rsid w:val="00B46235"/>
    <w:rsid w:val="00B50CFE"/>
    <w:rsid w:val="00B52F9E"/>
    <w:rsid w:val="00B53938"/>
    <w:rsid w:val="00B5394A"/>
    <w:rsid w:val="00B5479A"/>
    <w:rsid w:val="00B565D2"/>
    <w:rsid w:val="00B61EB0"/>
    <w:rsid w:val="00B64AA9"/>
    <w:rsid w:val="00B658B4"/>
    <w:rsid w:val="00B71613"/>
    <w:rsid w:val="00B7254C"/>
    <w:rsid w:val="00B742AB"/>
    <w:rsid w:val="00B75F6C"/>
    <w:rsid w:val="00B86B1F"/>
    <w:rsid w:val="00B91AF8"/>
    <w:rsid w:val="00B928B0"/>
    <w:rsid w:val="00B97F21"/>
    <w:rsid w:val="00BA0071"/>
    <w:rsid w:val="00BA0C2B"/>
    <w:rsid w:val="00BA5A6C"/>
    <w:rsid w:val="00BB13E5"/>
    <w:rsid w:val="00BB2808"/>
    <w:rsid w:val="00BB35D5"/>
    <w:rsid w:val="00BC213C"/>
    <w:rsid w:val="00BD025D"/>
    <w:rsid w:val="00BD41D1"/>
    <w:rsid w:val="00BD42C0"/>
    <w:rsid w:val="00BD5088"/>
    <w:rsid w:val="00BD5CE1"/>
    <w:rsid w:val="00BD7B10"/>
    <w:rsid w:val="00BE07DC"/>
    <w:rsid w:val="00BE21D0"/>
    <w:rsid w:val="00BE7E40"/>
    <w:rsid w:val="00BF36BE"/>
    <w:rsid w:val="00BF4278"/>
    <w:rsid w:val="00BF536C"/>
    <w:rsid w:val="00C025E0"/>
    <w:rsid w:val="00C02B61"/>
    <w:rsid w:val="00C02B8C"/>
    <w:rsid w:val="00C051C7"/>
    <w:rsid w:val="00C10524"/>
    <w:rsid w:val="00C12807"/>
    <w:rsid w:val="00C1506A"/>
    <w:rsid w:val="00C15458"/>
    <w:rsid w:val="00C25A02"/>
    <w:rsid w:val="00C266EC"/>
    <w:rsid w:val="00C30326"/>
    <w:rsid w:val="00C30608"/>
    <w:rsid w:val="00C33C93"/>
    <w:rsid w:val="00C34520"/>
    <w:rsid w:val="00C3463D"/>
    <w:rsid w:val="00C3545E"/>
    <w:rsid w:val="00C36C07"/>
    <w:rsid w:val="00C37339"/>
    <w:rsid w:val="00C37AC2"/>
    <w:rsid w:val="00C423D6"/>
    <w:rsid w:val="00C4500C"/>
    <w:rsid w:val="00C52B8D"/>
    <w:rsid w:val="00C52C96"/>
    <w:rsid w:val="00C60984"/>
    <w:rsid w:val="00C65BC2"/>
    <w:rsid w:val="00C722E7"/>
    <w:rsid w:val="00C73C26"/>
    <w:rsid w:val="00C75F05"/>
    <w:rsid w:val="00C76C2B"/>
    <w:rsid w:val="00C81059"/>
    <w:rsid w:val="00C81085"/>
    <w:rsid w:val="00C818E8"/>
    <w:rsid w:val="00C848E9"/>
    <w:rsid w:val="00C84BFA"/>
    <w:rsid w:val="00C851DA"/>
    <w:rsid w:val="00C86E2E"/>
    <w:rsid w:val="00CA0594"/>
    <w:rsid w:val="00CA769A"/>
    <w:rsid w:val="00CA7C0C"/>
    <w:rsid w:val="00CB3E07"/>
    <w:rsid w:val="00CB6127"/>
    <w:rsid w:val="00CB661E"/>
    <w:rsid w:val="00CC32E1"/>
    <w:rsid w:val="00CC3968"/>
    <w:rsid w:val="00CE1EA6"/>
    <w:rsid w:val="00CE1F12"/>
    <w:rsid w:val="00CE4563"/>
    <w:rsid w:val="00CE4A6B"/>
    <w:rsid w:val="00CF0CFC"/>
    <w:rsid w:val="00CF1F40"/>
    <w:rsid w:val="00CF5155"/>
    <w:rsid w:val="00CF52DD"/>
    <w:rsid w:val="00CF5A4C"/>
    <w:rsid w:val="00CF7E78"/>
    <w:rsid w:val="00D008B3"/>
    <w:rsid w:val="00D01CE9"/>
    <w:rsid w:val="00D02FBC"/>
    <w:rsid w:val="00D062A8"/>
    <w:rsid w:val="00D06735"/>
    <w:rsid w:val="00D079FE"/>
    <w:rsid w:val="00D10A8D"/>
    <w:rsid w:val="00D1625F"/>
    <w:rsid w:val="00D201F5"/>
    <w:rsid w:val="00D20986"/>
    <w:rsid w:val="00D2380C"/>
    <w:rsid w:val="00D26808"/>
    <w:rsid w:val="00D270DA"/>
    <w:rsid w:val="00D312EC"/>
    <w:rsid w:val="00D3277F"/>
    <w:rsid w:val="00D329D3"/>
    <w:rsid w:val="00D34201"/>
    <w:rsid w:val="00D3543D"/>
    <w:rsid w:val="00D3560E"/>
    <w:rsid w:val="00D36366"/>
    <w:rsid w:val="00D4041D"/>
    <w:rsid w:val="00D40A30"/>
    <w:rsid w:val="00D42564"/>
    <w:rsid w:val="00D44C46"/>
    <w:rsid w:val="00D45A00"/>
    <w:rsid w:val="00D47CA6"/>
    <w:rsid w:val="00D5128B"/>
    <w:rsid w:val="00D55C17"/>
    <w:rsid w:val="00D55D01"/>
    <w:rsid w:val="00D56838"/>
    <w:rsid w:val="00D5792F"/>
    <w:rsid w:val="00D57BB5"/>
    <w:rsid w:val="00D613D3"/>
    <w:rsid w:val="00D61F97"/>
    <w:rsid w:val="00D62BF9"/>
    <w:rsid w:val="00D63935"/>
    <w:rsid w:val="00D64310"/>
    <w:rsid w:val="00D64610"/>
    <w:rsid w:val="00D67CE3"/>
    <w:rsid w:val="00D71330"/>
    <w:rsid w:val="00D7579A"/>
    <w:rsid w:val="00D76F18"/>
    <w:rsid w:val="00D80213"/>
    <w:rsid w:val="00D80456"/>
    <w:rsid w:val="00D8545C"/>
    <w:rsid w:val="00DA3DBC"/>
    <w:rsid w:val="00DA40BC"/>
    <w:rsid w:val="00DA48F0"/>
    <w:rsid w:val="00DA4C2E"/>
    <w:rsid w:val="00DA5BDC"/>
    <w:rsid w:val="00DA63D0"/>
    <w:rsid w:val="00DA709F"/>
    <w:rsid w:val="00DA76EE"/>
    <w:rsid w:val="00DA7D16"/>
    <w:rsid w:val="00DB3AD3"/>
    <w:rsid w:val="00DB63AB"/>
    <w:rsid w:val="00DB6FEE"/>
    <w:rsid w:val="00DC3151"/>
    <w:rsid w:val="00DC64B3"/>
    <w:rsid w:val="00DD188F"/>
    <w:rsid w:val="00DD2B01"/>
    <w:rsid w:val="00DD717F"/>
    <w:rsid w:val="00DD72BA"/>
    <w:rsid w:val="00DE1195"/>
    <w:rsid w:val="00DE29B7"/>
    <w:rsid w:val="00DE3B07"/>
    <w:rsid w:val="00DE7415"/>
    <w:rsid w:val="00DF0CDD"/>
    <w:rsid w:val="00DF25E6"/>
    <w:rsid w:val="00DF28B1"/>
    <w:rsid w:val="00DF5682"/>
    <w:rsid w:val="00E0047C"/>
    <w:rsid w:val="00E0383F"/>
    <w:rsid w:val="00E06440"/>
    <w:rsid w:val="00E0715C"/>
    <w:rsid w:val="00E1767D"/>
    <w:rsid w:val="00E1782B"/>
    <w:rsid w:val="00E234EF"/>
    <w:rsid w:val="00E24CCE"/>
    <w:rsid w:val="00E32D8E"/>
    <w:rsid w:val="00E33D4F"/>
    <w:rsid w:val="00E37EE0"/>
    <w:rsid w:val="00E423EB"/>
    <w:rsid w:val="00E4415F"/>
    <w:rsid w:val="00E44DE4"/>
    <w:rsid w:val="00E465D2"/>
    <w:rsid w:val="00E47E63"/>
    <w:rsid w:val="00E5215B"/>
    <w:rsid w:val="00E57EFF"/>
    <w:rsid w:val="00E60176"/>
    <w:rsid w:val="00E61DEF"/>
    <w:rsid w:val="00E66643"/>
    <w:rsid w:val="00E672B5"/>
    <w:rsid w:val="00E7413D"/>
    <w:rsid w:val="00E743F9"/>
    <w:rsid w:val="00E77C62"/>
    <w:rsid w:val="00E81A95"/>
    <w:rsid w:val="00E81EC6"/>
    <w:rsid w:val="00E8275F"/>
    <w:rsid w:val="00E85235"/>
    <w:rsid w:val="00E97285"/>
    <w:rsid w:val="00EA093F"/>
    <w:rsid w:val="00EA307C"/>
    <w:rsid w:val="00EA6A30"/>
    <w:rsid w:val="00EB4DF8"/>
    <w:rsid w:val="00EB64EC"/>
    <w:rsid w:val="00EB7F50"/>
    <w:rsid w:val="00EC1C40"/>
    <w:rsid w:val="00ED2A08"/>
    <w:rsid w:val="00ED3790"/>
    <w:rsid w:val="00ED44F5"/>
    <w:rsid w:val="00ED6D22"/>
    <w:rsid w:val="00EE2F7B"/>
    <w:rsid w:val="00EE75FD"/>
    <w:rsid w:val="00EE7E71"/>
    <w:rsid w:val="00EF270C"/>
    <w:rsid w:val="00EF5D6E"/>
    <w:rsid w:val="00EF7751"/>
    <w:rsid w:val="00F00D88"/>
    <w:rsid w:val="00F03BB1"/>
    <w:rsid w:val="00F06423"/>
    <w:rsid w:val="00F06AC3"/>
    <w:rsid w:val="00F13D7E"/>
    <w:rsid w:val="00F163FF"/>
    <w:rsid w:val="00F17E45"/>
    <w:rsid w:val="00F21989"/>
    <w:rsid w:val="00F225B4"/>
    <w:rsid w:val="00F23BDC"/>
    <w:rsid w:val="00F25752"/>
    <w:rsid w:val="00F32E0F"/>
    <w:rsid w:val="00F342FA"/>
    <w:rsid w:val="00F36465"/>
    <w:rsid w:val="00F41BFF"/>
    <w:rsid w:val="00F42E8B"/>
    <w:rsid w:val="00F44C14"/>
    <w:rsid w:val="00F45C63"/>
    <w:rsid w:val="00F47940"/>
    <w:rsid w:val="00F54C86"/>
    <w:rsid w:val="00F55162"/>
    <w:rsid w:val="00F568ED"/>
    <w:rsid w:val="00F57E81"/>
    <w:rsid w:val="00F60605"/>
    <w:rsid w:val="00F62447"/>
    <w:rsid w:val="00F63E0C"/>
    <w:rsid w:val="00F673C0"/>
    <w:rsid w:val="00F67F6A"/>
    <w:rsid w:val="00F7116C"/>
    <w:rsid w:val="00F773CB"/>
    <w:rsid w:val="00F878B3"/>
    <w:rsid w:val="00F87F6E"/>
    <w:rsid w:val="00F905F1"/>
    <w:rsid w:val="00FA4BC2"/>
    <w:rsid w:val="00FB0B20"/>
    <w:rsid w:val="00FB1B6F"/>
    <w:rsid w:val="00FB2055"/>
    <w:rsid w:val="00FB565A"/>
    <w:rsid w:val="00FC154A"/>
    <w:rsid w:val="00FC2431"/>
    <w:rsid w:val="00FC5950"/>
    <w:rsid w:val="00FD1518"/>
    <w:rsid w:val="00FD3442"/>
    <w:rsid w:val="00FD7DC8"/>
    <w:rsid w:val="00FE0B9B"/>
    <w:rsid w:val="00FE6E27"/>
    <w:rsid w:val="00FE7371"/>
    <w:rsid w:val="00FF1AF6"/>
    <w:rsid w:val="00FF6533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6BCFC7"/>
  <w15:chartTrackingRefBased/>
  <w15:docId w15:val="{76DD7A18-2F68-4D44-9464-0A973484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310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CC396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CC396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968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CC396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C39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CC3968"/>
    <w:rPr>
      <w:color w:val="0000FF"/>
      <w:u w:val="single"/>
    </w:rPr>
  </w:style>
  <w:style w:type="character" w:customStyle="1" w:styleId="translation">
    <w:name w:val="translation"/>
    <w:basedOn w:val="DefaultParagraphFont"/>
    <w:rsid w:val="007802E1"/>
  </w:style>
  <w:style w:type="paragraph" w:styleId="ListParagraph">
    <w:name w:val="List Paragraph"/>
    <w:basedOn w:val="Normal"/>
    <w:uiPriority w:val="34"/>
    <w:qFormat/>
    <w:rsid w:val="001852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13C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6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7E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E0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E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E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8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0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8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2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Strong">
    <w:name w:val="Strong"/>
    <w:basedOn w:val="DefaultParagraphFont"/>
    <w:uiPriority w:val="22"/>
    <w:qFormat/>
    <w:rsid w:val="00A92C7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F61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5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2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40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66515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14595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8821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779969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29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1553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6951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2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7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8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1356414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5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1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E28D-BD4C-43E2-B7B1-7B5B53DA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Cleopatra</dc:creator>
  <cp:keywords/>
  <dc:description/>
  <cp:lastModifiedBy>Cleopatra Sendroiu</cp:lastModifiedBy>
  <cp:revision>3</cp:revision>
  <cp:lastPrinted>2025-08-19T08:42:00Z</cp:lastPrinted>
  <dcterms:created xsi:type="dcterms:W3CDTF">2026-06-26T05:19:00Z</dcterms:created>
  <dcterms:modified xsi:type="dcterms:W3CDTF">2026-06-26T05:21:00Z</dcterms:modified>
</cp:coreProperties>
</file>