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745"/>
        <w:gridCol w:w="3242"/>
        <w:gridCol w:w="2029"/>
      </w:tblGrid>
      <w:tr w:rsidR="005C14B4" w:rsidRPr="00170776" w14:paraId="3F3196DF" w14:textId="77777777" w:rsidTr="0016648B">
        <w:tc>
          <w:tcPr>
            <w:tcW w:w="9016" w:type="dxa"/>
            <w:gridSpan w:val="3"/>
            <w:shd w:val="clear" w:color="auto" w:fill="E2EFD9" w:themeFill="accent6" w:themeFillTint="33"/>
          </w:tcPr>
          <w:p w14:paraId="2398FD13" w14:textId="678A1BD3" w:rsidR="005C14B4" w:rsidRPr="00170776" w:rsidRDefault="005C14B4">
            <w:pPr>
              <w:rPr>
                <w:rFonts w:cstheme="minorHAnsi"/>
                <w:b/>
                <w:bCs/>
              </w:rPr>
            </w:pPr>
            <w:r w:rsidRPr="00170776">
              <w:rPr>
                <w:rFonts w:cstheme="minorHAnsi"/>
                <w:b/>
                <w:bCs/>
              </w:rPr>
              <w:t>FISA – ACCEPTARE CLIENT</w:t>
            </w:r>
          </w:p>
        </w:tc>
      </w:tr>
      <w:tr w:rsidR="0016648B" w:rsidRPr="00170776" w14:paraId="230ED073" w14:textId="77777777" w:rsidTr="0016648B">
        <w:tc>
          <w:tcPr>
            <w:tcW w:w="9016" w:type="dxa"/>
            <w:gridSpan w:val="3"/>
            <w:shd w:val="clear" w:color="auto" w:fill="E2EFD9" w:themeFill="accent6" w:themeFillTint="33"/>
          </w:tcPr>
          <w:p w14:paraId="5662B035" w14:textId="630BAD1B" w:rsidR="0016648B" w:rsidRPr="00170776" w:rsidRDefault="0016648B">
            <w:pPr>
              <w:rPr>
                <w:rFonts w:cstheme="minorHAnsi"/>
                <w:b/>
                <w:bCs/>
              </w:rPr>
            </w:pPr>
            <w:r>
              <w:rPr>
                <w:rFonts w:cstheme="minorHAnsi"/>
                <w:b/>
                <w:bCs/>
              </w:rPr>
              <w:t>Nume client:</w:t>
            </w:r>
          </w:p>
        </w:tc>
      </w:tr>
      <w:tr w:rsidR="00714B1F" w:rsidRPr="00170776" w14:paraId="6119941F" w14:textId="09B43FDF" w:rsidTr="0016648B">
        <w:tc>
          <w:tcPr>
            <w:tcW w:w="3745" w:type="dxa"/>
          </w:tcPr>
          <w:p w14:paraId="1A569271" w14:textId="77E61C3F" w:rsidR="00714B1F" w:rsidRPr="00170776" w:rsidRDefault="00714B1F">
            <w:pPr>
              <w:rPr>
                <w:rFonts w:cstheme="minorHAnsi"/>
              </w:rPr>
            </w:pPr>
          </w:p>
        </w:tc>
        <w:tc>
          <w:tcPr>
            <w:tcW w:w="3242" w:type="dxa"/>
          </w:tcPr>
          <w:p w14:paraId="063CAF31" w14:textId="642CA260" w:rsidR="00714B1F" w:rsidRPr="00170776" w:rsidRDefault="00714B1F">
            <w:pPr>
              <w:rPr>
                <w:rFonts w:cstheme="minorHAnsi"/>
                <w:b/>
                <w:bCs/>
              </w:rPr>
            </w:pPr>
            <w:r w:rsidRPr="00170776">
              <w:rPr>
                <w:rFonts w:cstheme="minorHAnsi"/>
                <w:b/>
                <w:bCs/>
              </w:rPr>
              <w:t>Note/Observatii</w:t>
            </w:r>
          </w:p>
        </w:tc>
        <w:tc>
          <w:tcPr>
            <w:tcW w:w="2029" w:type="dxa"/>
          </w:tcPr>
          <w:p w14:paraId="63031185" w14:textId="28727CC5" w:rsidR="00714B1F" w:rsidRPr="00170776" w:rsidRDefault="00714B1F">
            <w:pPr>
              <w:rPr>
                <w:rFonts w:cstheme="minorHAnsi"/>
                <w:b/>
                <w:bCs/>
              </w:rPr>
            </w:pPr>
            <w:r w:rsidRPr="00170776">
              <w:rPr>
                <w:rFonts w:cstheme="minorHAnsi"/>
                <w:b/>
                <w:bCs/>
              </w:rPr>
              <w:t>Evaluare risc (mic/mediu/ridicat)</w:t>
            </w:r>
          </w:p>
        </w:tc>
      </w:tr>
      <w:tr w:rsidR="00714B1F" w:rsidRPr="00170776" w14:paraId="24A4E403" w14:textId="01AE0FC9" w:rsidTr="0016648B">
        <w:tc>
          <w:tcPr>
            <w:tcW w:w="3745" w:type="dxa"/>
          </w:tcPr>
          <w:p w14:paraId="7E4E4E1B" w14:textId="6B95C543" w:rsidR="00714B1F" w:rsidRPr="00170776" w:rsidRDefault="00714B1F">
            <w:pPr>
              <w:rPr>
                <w:rFonts w:cstheme="minorHAnsi"/>
              </w:rPr>
            </w:pPr>
            <w:r w:rsidRPr="00170776">
              <w:rPr>
                <w:rFonts w:cstheme="minorHAnsi"/>
              </w:rPr>
              <w:t>Adresa sediu principal</w:t>
            </w:r>
          </w:p>
        </w:tc>
        <w:tc>
          <w:tcPr>
            <w:tcW w:w="3242" w:type="dxa"/>
          </w:tcPr>
          <w:p w14:paraId="1D175F04" w14:textId="77777777" w:rsidR="00714B1F" w:rsidRPr="00170776" w:rsidRDefault="00714B1F">
            <w:pPr>
              <w:rPr>
                <w:rFonts w:cstheme="minorHAnsi"/>
              </w:rPr>
            </w:pPr>
          </w:p>
        </w:tc>
        <w:tc>
          <w:tcPr>
            <w:tcW w:w="2029" w:type="dxa"/>
          </w:tcPr>
          <w:p w14:paraId="0DA03E61" w14:textId="77777777" w:rsidR="00714B1F" w:rsidRPr="00170776" w:rsidRDefault="00714B1F">
            <w:pPr>
              <w:rPr>
                <w:rFonts w:cstheme="minorHAnsi"/>
              </w:rPr>
            </w:pPr>
          </w:p>
        </w:tc>
      </w:tr>
      <w:tr w:rsidR="00714B1F" w:rsidRPr="00170776" w14:paraId="4CE53197" w14:textId="5785D719" w:rsidTr="0016648B">
        <w:tc>
          <w:tcPr>
            <w:tcW w:w="3745" w:type="dxa"/>
          </w:tcPr>
          <w:p w14:paraId="3F2514EE" w14:textId="77777777" w:rsidR="00714B1F" w:rsidRPr="00170776" w:rsidRDefault="00714B1F">
            <w:pPr>
              <w:rPr>
                <w:rFonts w:cstheme="minorHAnsi"/>
              </w:rPr>
            </w:pPr>
            <w:r w:rsidRPr="00170776">
              <w:rPr>
                <w:rFonts w:cstheme="minorHAnsi"/>
              </w:rPr>
              <w:t xml:space="preserve">Sedii secundare </w:t>
            </w:r>
          </w:p>
          <w:p w14:paraId="7A55477B" w14:textId="77777777" w:rsidR="00714B1F" w:rsidRPr="00170776" w:rsidRDefault="00714B1F">
            <w:pPr>
              <w:rPr>
                <w:rFonts w:cstheme="minorHAnsi"/>
              </w:rPr>
            </w:pPr>
            <w:r w:rsidRPr="00170776">
              <w:rPr>
                <w:rFonts w:cstheme="minorHAnsi"/>
              </w:rPr>
              <w:t>Numar</w:t>
            </w:r>
          </w:p>
          <w:p w14:paraId="64CC0C79" w14:textId="3E6AFE08" w:rsidR="00714B1F" w:rsidRPr="00170776" w:rsidRDefault="00714B1F" w:rsidP="00396740">
            <w:pPr>
              <w:rPr>
                <w:rFonts w:cstheme="minorHAnsi"/>
              </w:rPr>
            </w:pPr>
            <w:r w:rsidRPr="00170776">
              <w:rPr>
                <w:rFonts w:cstheme="minorHAnsi"/>
              </w:rPr>
              <w:t>Adresa locatii (Tara/Regiune)</w:t>
            </w:r>
          </w:p>
        </w:tc>
        <w:tc>
          <w:tcPr>
            <w:tcW w:w="3242" w:type="dxa"/>
          </w:tcPr>
          <w:p w14:paraId="03075F71" w14:textId="77777777" w:rsidR="00714B1F" w:rsidRPr="00170776" w:rsidRDefault="00714B1F">
            <w:pPr>
              <w:rPr>
                <w:rFonts w:cstheme="minorHAnsi"/>
              </w:rPr>
            </w:pPr>
          </w:p>
        </w:tc>
        <w:tc>
          <w:tcPr>
            <w:tcW w:w="2029" w:type="dxa"/>
          </w:tcPr>
          <w:p w14:paraId="4499ABFB" w14:textId="77777777" w:rsidR="00714B1F" w:rsidRPr="00170776" w:rsidRDefault="00714B1F">
            <w:pPr>
              <w:rPr>
                <w:rFonts w:cstheme="minorHAnsi"/>
              </w:rPr>
            </w:pPr>
          </w:p>
        </w:tc>
      </w:tr>
      <w:tr w:rsidR="00714B1F" w:rsidRPr="00170776" w14:paraId="5B861B16" w14:textId="5667841D" w:rsidTr="0016648B">
        <w:tc>
          <w:tcPr>
            <w:tcW w:w="3745" w:type="dxa"/>
          </w:tcPr>
          <w:p w14:paraId="238330B7" w14:textId="47DBE374" w:rsidR="00714B1F" w:rsidRPr="00170776" w:rsidRDefault="00714B1F">
            <w:pPr>
              <w:rPr>
                <w:rFonts w:cstheme="minorHAnsi"/>
              </w:rPr>
            </w:pPr>
            <w:r w:rsidRPr="00170776">
              <w:rPr>
                <w:rFonts w:cstheme="minorHAnsi"/>
              </w:rPr>
              <w:t>Activitati desfasurate de client</w:t>
            </w:r>
          </w:p>
          <w:p w14:paraId="7A8CBF53" w14:textId="5A5DD452" w:rsidR="00714B1F" w:rsidRPr="00170776" w:rsidRDefault="00714B1F" w:rsidP="00396740">
            <w:pPr>
              <w:pStyle w:val="ListParagraph"/>
              <w:numPr>
                <w:ilvl w:val="0"/>
                <w:numId w:val="1"/>
              </w:numPr>
              <w:rPr>
                <w:rFonts w:cstheme="minorHAnsi"/>
              </w:rPr>
            </w:pPr>
            <w:r w:rsidRPr="00170776">
              <w:rPr>
                <w:rFonts w:cstheme="minorHAnsi"/>
              </w:rPr>
              <w:t>Principal</w:t>
            </w:r>
          </w:p>
          <w:p w14:paraId="33F3778F" w14:textId="5ECCEA53" w:rsidR="00714B1F" w:rsidRPr="00170776" w:rsidRDefault="00714B1F" w:rsidP="00396740">
            <w:pPr>
              <w:pStyle w:val="ListParagraph"/>
              <w:numPr>
                <w:ilvl w:val="0"/>
                <w:numId w:val="1"/>
              </w:numPr>
              <w:rPr>
                <w:rFonts w:cstheme="minorHAnsi"/>
              </w:rPr>
            </w:pPr>
            <w:r w:rsidRPr="00170776">
              <w:rPr>
                <w:rFonts w:cstheme="minorHAnsi"/>
              </w:rPr>
              <w:t>Secundare</w:t>
            </w:r>
          </w:p>
        </w:tc>
        <w:tc>
          <w:tcPr>
            <w:tcW w:w="3242" w:type="dxa"/>
          </w:tcPr>
          <w:p w14:paraId="1E3E6A70" w14:textId="77777777" w:rsidR="00714B1F" w:rsidRPr="00170776" w:rsidRDefault="00714B1F">
            <w:pPr>
              <w:rPr>
                <w:rFonts w:cstheme="minorHAnsi"/>
              </w:rPr>
            </w:pPr>
          </w:p>
        </w:tc>
        <w:tc>
          <w:tcPr>
            <w:tcW w:w="2029" w:type="dxa"/>
          </w:tcPr>
          <w:p w14:paraId="5C4434C2" w14:textId="77777777" w:rsidR="00714B1F" w:rsidRPr="00170776" w:rsidRDefault="00714B1F">
            <w:pPr>
              <w:rPr>
                <w:rFonts w:cstheme="minorHAnsi"/>
              </w:rPr>
            </w:pPr>
          </w:p>
        </w:tc>
      </w:tr>
      <w:tr w:rsidR="00714B1F" w:rsidRPr="00170776" w14:paraId="2E7D335D" w14:textId="3FA8E9B7" w:rsidTr="0016648B">
        <w:tc>
          <w:tcPr>
            <w:tcW w:w="3745" w:type="dxa"/>
          </w:tcPr>
          <w:p w14:paraId="6C733FB6" w14:textId="5D95E76A" w:rsidR="00714B1F" w:rsidRPr="00170776" w:rsidRDefault="00714B1F">
            <w:pPr>
              <w:rPr>
                <w:rFonts w:cstheme="minorHAnsi"/>
              </w:rPr>
            </w:pPr>
            <w:r w:rsidRPr="00170776">
              <w:rPr>
                <w:rFonts w:cstheme="minorHAnsi"/>
              </w:rPr>
              <w:t>Modul de desfasurare al intalnirii (fizic/on-line/telefon)</w:t>
            </w:r>
          </w:p>
        </w:tc>
        <w:tc>
          <w:tcPr>
            <w:tcW w:w="3242" w:type="dxa"/>
          </w:tcPr>
          <w:p w14:paraId="1C601E75" w14:textId="77777777" w:rsidR="00714B1F" w:rsidRPr="00170776" w:rsidRDefault="00714B1F">
            <w:pPr>
              <w:rPr>
                <w:rFonts w:cstheme="minorHAnsi"/>
              </w:rPr>
            </w:pPr>
          </w:p>
        </w:tc>
        <w:tc>
          <w:tcPr>
            <w:tcW w:w="2029" w:type="dxa"/>
          </w:tcPr>
          <w:p w14:paraId="4E1AF941" w14:textId="77777777" w:rsidR="00714B1F" w:rsidRPr="00170776" w:rsidRDefault="00714B1F">
            <w:pPr>
              <w:rPr>
                <w:rFonts w:cstheme="minorHAnsi"/>
              </w:rPr>
            </w:pPr>
          </w:p>
        </w:tc>
      </w:tr>
      <w:tr w:rsidR="00714B1F" w:rsidRPr="00170776" w14:paraId="2DF3FBE9" w14:textId="7BD92267" w:rsidTr="0016648B">
        <w:tc>
          <w:tcPr>
            <w:tcW w:w="3745" w:type="dxa"/>
          </w:tcPr>
          <w:p w14:paraId="1867F375" w14:textId="77777777" w:rsidR="00714B1F" w:rsidRPr="00170776" w:rsidRDefault="00714B1F">
            <w:pPr>
              <w:rPr>
                <w:rFonts w:cstheme="minorHAnsi"/>
              </w:rPr>
            </w:pPr>
            <w:r w:rsidRPr="00170776">
              <w:rPr>
                <w:rFonts w:cstheme="minorHAnsi"/>
              </w:rPr>
              <w:t>Persoana cu care a avut loc intalnirea</w:t>
            </w:r>
          </w:p>
          <w:p w14:paraId="5C41C150" w14:textId="77777777" w:rsidR="00714B1F" w:rsidRPr="00170776" w:rsidRDefault="00714B1F">
            <w:pPr>
              <w:rPr>
                <w:rFonts w:cstheme="minorHAnsi"/>
              </w:rPr>
            </w:pPr>
            <w:r w:rsidRPr="00170776">
              <w:rPr>
                <w:rFonts w:cstheme="minorHAnsi"/>
              </w:rPr>
              <w:t>-nume</w:t>
            </w:r>
          </w:p>
          <w:p w14:paraId="2F776A25" w14:textId="4071C7EB" w:rsidR="00714B1F" w:rsidRPr="00170776" w:rsidRDefault="00714B1F">
            <w:pPr>
              <w:rPr>
                <w:rFonts w:cstheme="minorHAnsi"/>
              </w:rPr>
            </w:pPr>
            <w:r w:rsidRPr="00170776">
              <w:rPr>
                <w:rFonts w:cstheme="minorHAnsi"/>
              </w:rPr>
              <w:t>-functia in cadrul clientului</w:t>
            </w:r>
          </w:p>
        </w:tc>
        <w:tc>
          <w:tcPr>
            <w:tcW w:w="3242" w:type="dxa"/>
          </w:tcPr>
          <w:p w14:paraId="132FDB12" w14:textId="77777777" w:rsidR="00714B1F" w:rsidRPr="00170776" w:rsidRDefault="00714B1F">
            <w:pPr>
              <w:rPr>
                <w:rFonts w:cstheme="minorHAnsi"/>
              </w:rPr>
            </w:pPr>
          </w:p>
        </w:tc>
        <w:tc>
          <w:tcPr>
            <w:tcW w:w="2029" w:type="dxa"/>
          </w:tcPr>
          <w:p w14:paraId="5409C9EB" w14:textId="77777777" w:rsidR="00714B1F" w:rsidRPr="00170776" w:rsidRDefault="00714B1F">
            <w:pPr>
              <w:rPr>
                <w:rFonts w:cstheme="minorHAnsi"/>
              </w:rPr>
            </w:pPr>
          </w:p>
        </w:tc>
      </w:tr>
      <w:tr w:rsidR="00714B1F" w:rsidRPr="00170776" w14:paraId="04BC759B" w14:textId="169429FE" w:rsidTr="0016648B">
        <w:tc>
          <w:tcPr>
            <w:tcW w:w="3745" w:type="dxa"/>
          </w:tcPr>
          <w:p w14:paraId="59EFF0D8" w14:textId="63AB7D77" w:rsidR="00714B1F" w:rsidRPr="00170776" w:rsidRDefault="00714B1F">
            <w:pPr>
              <w:rPr>
                <w:rFonts w:cstheme="minorHAnsi"/>
              </w:rPr>
            </w:pPr>
            <w:r w:rsidRPr="00170776">
              <w:rPr>
                <w:rFonts w:cstheme="minorHAnsi"/>
              </w:rPr>
              <w:t>Forma juridica a clientului</w:t>
            </w:r>
          </w:p>
        </w:tc>
        <w:tc>
          <w:tcPr>
            <w:tcW w:w="3242" w:type="dxa"/>
          </w:tcPr>
          <w:p w14:paraId="64F777D1" w14:textId="77777777" w:rsidR="00714B1F" w:rsidRPr="00170776" w:rsidRDefault="00714B1F">
            <w:pPr>
              <w:rPr>
                <w:rFonts w:cstheme="minorHAnsi"/>
              </w:rPr>
            </w:pPr>
          </w:p>
        </w:tc>
        <w:tc>
          <w:tcPr>
            <w:tcW w:w="2029" w:type="dxa"/>
          </w:tcPr>
          <w:p w14:paraId="4D1BC526" w14:textId="77777777" w:rsidR="00714B1F" w:rsidRPr="00170776" w:rsidRDefault="00714B1F">
            <w:pPr>
              <w:rPr>
                <w:rFonts w:cstheme="minorHAnsi"/>
              </w:rPr>
            </w:pPr>
          </w:p>
        </w:tc>
      </w:tr>
      <w:tr w:rsidR="00714B1F" w:rsidRPr="00170776" w14:paraId="40DCC5F6" w14:textId="3D670E68" w:rsidTr="0016648B">
        <w:tc>
          <w:tcPr>
            <w:tcW w:w="3745" w:type="dxa"/>
          </w:tcPr>
          <w:p w14:paraId="37698523" w14:textId="50C230F6" w:rsidR="00714B1F" w:rsidRPr="00170776" w:rsidRDefault="00714B1F">
            <w:pPr>
              <w:rPr>
                <w:rFonts w:cstheme="minorHAnsi"/>
              </w:rPr>
            </w:pPr>
            <w:r w:rsidRPr="00170776">
              <w:rPr>
                <w:rFonts w:cstheme="minorHAnsi"/>
              </w:rPr>
              <w:t>Societate cotata la bursa / Institutie publica</w:t>
            </w:r>
          </w:p>
        </w:tc>
        <w:tc>
          <w:tcPr>
            <w:tcW w:w="3242" w:type="dxa"/>
          </w:tcPr>
          <w:p w14:paraId="6625528D" w14:textId="77777777" w:rsidR="00714B1F" w:rsidRPr="00170776" w:rsidRDefault="00714B1F">
            <w:pPr>
              <w:rPr>
                <w:rFonts w:cstheme="minorHAnsi"/>
              </w:rPr>
            </w:pPr>
          </w:p>
        </w:tc>
        <w:tc>
          <w:tcPr>
            <w:tcW w:w="2029" w:type="dxa"/>
          </w:tcPr>
          <w:p w14:paraId="35A09030" w14:textId="77777777" w:rsidR="00714B1F" w:rsidRPr="00170776" w:rsidRDefault="00714B1F">
            <w:pPr>
              <w:rPr>
                <w:rFonts w:cstheme="minorHAnsi"/>
              </w:rPr>
            </w:pPr>
          </w:p>
        </w:tc>
      </w:tr>
      <w:tr w:rsidR="00BD4A2B" w:rsidRPr="00170776" w14:paraId="2D8C5DA0" w14:textId="77777777" w:rsidTr="0016648B">
        <w:tc>
          <w:tcPr>
            <w:tcW w:w="3745" w:type="dxa"/>
          </w:tcPr>
          <w:p w14:paraId="3004D516" w14:textId="2D2E67E2" w:rsidR="00BD4A2B" w:rsidRPr="00170776" w:rsidRDefault="0016648B">
            <w:pPr>
              <w:rPr>
                <w:rFonts w:cstheme="minorHAnsi"/>
              </w:rPr>
            </w:pPr>
            <w:r>
              <w:rPr>
                <w:rFonts w:cstheme="minorHAnsi"/>
              </w:rPr>
              <w:t>Structura a</w:t>
            </w:r>
            <w:r w:rsidR="00BD4A2B" w:rsidRPr="00170776">
              <w:rPr>
                <w:rFonts w:cstheme="minorHAnsi"/>
              </w:rPr>
              <w:t>ctionariatului si controlului societatii</w:t>
            </w:r>
          </w:p>
        </w:tc>
        <w:tc>
          <w:tcPr>
            <w:tcW w:w="3242" w:type="dxa"/>
          </w:tcPr>
          <w:p w14:paraId="446F7D18" w14:textId="77777777" w:rsidR="00BD4A2B" w:rsidRPr="00170776" w:rsidRDefault="00BD4A2B">
            <w:pPr>
              <w:rPr>
                <w:rFonts w:cstheme="minorHAnsi"/>
              </w:rPr>
            </w:pPr>
          </w:p>
        </w:tc>
        <w:tc>
          <w:tcPr>
            <w:tcW w:w="2029" w:type="dxa"/>
          </w:tcPr>
          <w:p w14:paraId="041ED2DF" w14:textId="77777777" w:rsidR="00BD4A2B" w:rsidRPr="00170776" w:rsidRDefault="00BD4A2B">
            <w:pPr>
              <w:rPr>
                <w:rFonts w:cstheme="minorHAnsi"/>
              </w:rPr>
            </w:pPr>
          </w:p>
        </w:tc>
      </w:tr>
      <w:tr w:rsidR="00714B1F" w:rsidRPr="00170776" w14:paraId="047ACEEB" w14:textId="6BC84432" w:rsidTr="0016648B">
        <w:tc>
          <w:tcPr>
            <w:tcW w:w="3745" w:type="dxa"/>
          </w:tcPr>
          <w:p w14:paraId="6488C6CA" w14:textId="4FF91C03" w:rsidR="00714B1F" w:rsidRPr="00170776" w:rsidRDefault="00714B1F">
            <w:pPr>
              <w:rPr>
                <w:rFonts w:cstheme="minorHAnsi"/>
              </w:rPr>
            </w:pPr>
            <w:r w:rsidRPr="00170776">
              <w:rPr>
                <w:rFonts w:cstheme="minorHAnsi"/>
              </w:rPr>
              <w:t>Beneficiar real (daca nu este cotata la bursa)</w:t>
            </w:r>
          </w:p>
        </w:tc>
        <w:tc>
          <w:tcPr>
            <w:tcW w:w="3242" w:type="dxa"/>
          </w:tcPr>
          <w:p w14:paraId="6E3F10F7" w14:textId="77777777" w:rsidR="00714B1F" w:rsidRPr="00170776" w:rsidRDefault="00714B1F">
            <w:pPr>
              <w:rPr>
                <w:rFonts w:cstheme="minorHAnsi"/>
              </w:rPr>
            </w:pPr>
          </w:p>
        </w:tc>
        <w:tc>
          <w:tcPr>
            <w:tcW w:w="2029" w:type="dxa"/>
          </w:tcPr>
          <w:p w14:paraId="7CED2C4B" w14:textId="77777777" w:rsidR="00714B1F" w:rsidRPr="00170776" w:rsidRDefault="00714B1F">
            <w:pPr>
              <w:rPr>
                <w:rFonts w:cstheme="minorHAnsi"/>
              </w:rPr>
            </w:pPr>
          </w:p>
        </w:tc>
      </w:tr>
      <w:tr w:rsidR="00714B1F" w:rsidRPr="00170776" w14:paraId="19D9184F" w14:textId="31C93C72" w:rsidTr="0016648B">
        <w:tc>
          <w:tcPr>
            <w:tcW w:w="3745" w:type="dxa"/>
          </w:tcPr>
          <w:p w14:paraId="54DC224A" w14:textId="5424B2F3" w:rsidR="00714B1F" w:rsidRPr="00170776" w:rsidRDefault="00714B1F">
            <w:pPr>
              <w:rPr>
                <w:rFonts w:cstheme="minorHAnsi"/>
              </w:rPr>
            </w:pPr>
            <w:r w:rsidRPr="00170776">
              <w:rPr>
                <w:rFonts w:cstheme="minorHAnsi"/>
              </w:rPr>
              <w:t>Persoane Expuse Public (PEP):</w:t>
            </w:r>
          </w:p>
          <w:p w14:paraId="2E936D9D" w14:textId="4CCC4E14" w:rsidR="00714B1F" w:rsidRPr="00170776" w:rsidRDefault="00714B1F">
            <w:pPr>
              <w:rPr>
                <w:rFonts w:cstheme="minorHAnsi"/>
              </w:rPr>
            </w:pPr>
            <w:r w:rsidRPr="00170776">
              <w:rPr>
                <w:rFonts w:cstheme="minorHAnsi"/>
              </w:rPr>
              <w:t>Actionari / Asociati / Administratori / Beneficiari reali</w:t>
            </w:r>
          </w:p>
        </w:tc>
        <w:tc>
          <w:tcPr>
            <w:tcW w:w="3242" w:type="dxa"/>
          </w:tcPr>
          <w:p w14:paraId="68E0F9B9" w14:textId="77777777" w:rsidR="00714B1F" w:rsidRPr="00170776" w:rsidRDefault="00714B1F">
            <w:pPr>
              <w:rPr>
                <w:rFonts w:cstheme="minorHAnsi"/>
              </w:rPr>
            </w:pPr>
          </w:p>
        </w:tc>
        <w:tc>
          <w:tcPr>
            <w:tcW w:w="2029" w:type="dxa"/>
          </w:tcPr>
          <w:p w14:paraId="1020BD5B" w14:textId="77777777" w:rsidR="00714B1F" w:rsidRPr="00170776" w:rsidRDefault="00714B1F">
            <w:pPr>
              <w:rPr>
                <w:rFonts w:cstheme="minorHAnsi"/>
              </w:rPr>
            </w:pPr>
          </w:p>
        </w:tc>
      </w:tr>
      <w:tr w:rsidR="00D704C0" w:rsidRPr="00170776" w14:paraId="2A56A212" w14:textId="77777777" w:rsidTr="0016648B">
        <w:tc>
          <w:tcPr>
            <w:tcW w:w="3745" w:type="dxa"/>
          </w:tcPr>
          <w:p w14:paraId="65B5D602" w14:textId="77777777" w:rsidR="007B7707" w:rsidRPr="00170776" w:rsidRDefault="00D704C0">
            <w:pPr>
              <w:rPr>
                <w:rFonts w:cstheme="minorHAnsi"/>
              </w:rPr>
            </w:pPr>
            <w:r w:rsidRPr="00170776">
              <w:rPr>
                <w:rFonts w:cstheme="minorHAnsi"/>
              </w:rPr>
              <w:t>Sursele de finantare ale activitatii</w:t>
            </w:r>
            <w:r w:rsidR="007B7707" w:rsidRPr="00170776">
              <w:rPr>
                <w:rFonts w:cstheme="minorHAnsi"/>
              </w:rPr>
              <w:t>*</w:t>
            </w:r>
          </w:p>
          <w:p w14:paraId="62E2AC40" w14:textId="0CF0C045" w:rsidR="00D704C0" w:rsidRPr="00170776" w:rsidRDefault="00D704C0">
            <w:pPr>
              <w:rPr>
                <w:rFonts w:cstheme="minorHAnsi"/>
              </w:rPr>
            </w:pPr>
            <w:r w:rsidRPr="00170776">
              <w:rPr>
                <w:rFonts w:cstheme="minorHAnsi"/>
              </w:rPr>
              <w:t>(credit bancar/imprumuturi actionari/alte (se vor mentiona)</w:t>
            </w:r>
          </w:p>
          <w:p w14:paraId="26641B6F" w14:textId="5C42D6E1" w:rsidR="00D704C0" w:rsidRPr="00170776" w:rsidRDefault="007B7707" w:rsidP="007B7707">
            <w:pPr>
              <w:rPr>
                <w:rFonts w:cstheme="minorHAnsi"/>
                <w:i/>
                <w:iCs/>
              </w:rPr>
            </w:pPr>
            <w:r w:rsidRPr="00170776">
              <w:rPr>
                <w:rFonts w:cstheme="minorHAnsi"/>
                <w:i/>
                <w:iCs/>
              </w:rPr>
              <w:t>*este importanta si tara de provenienta</w:t>
            </w:r>
          </w:p>
        </w:tc>
        <w:tc>
          <w:tcPr>
            <w:tcW w:w="3242" w:type="dxa"/>
          </w:tcPr>
          <w:p w14:paraId="697D2EEA" w14:textId="77777777" w:rsidR="00D704C0" w:rsidRPr="00170776" w:rsidRDefault="00D704C0">
            <w:pPr>
              <w:rPr>
                <w:rFonts w:cstheme="minorHAnsi"/>
              </w:rPr>
            </w:pPr>
          </w:p>
        </w:tc>
        <w:tc>
          <w:tcPr>
            <w:tcW w:w="2029" w:type="dxa"/>
          </w:tcPr>
          <w:p w14:paraId="027DACB1" w14:textId="77777777" w:rsidR="00D704C0" w:rsidRPr="00170776" w:rsidRDefault="00D704C0">
            <w:pPr>
              <w:rPr>
                <w:rFonts w:cstheme="minorHAnsi"/>
              </w:rPr>
            </w:pPr>
          </w:p>
        </w:tc>
      </w:tr>
      <w:tr w:rsidR="007B7707" w:rsidRPr="00170776" w14:paraId="5447BCD9" w14:textId="77777777" w:rsidTr="0016648B">
        <w:tc>
          <w:tcPr>
            <w:tcW w:w="3745" w:type="dxa"/>
          </w:tcPr>
          <w:p w14:paraId="12C6C518" w14:textId="1348B58D" w:rsidR="007B7707" w:rsidRPr="00170776" w:rsidRDefault="007B7707">
            <w:pPr>
              <w:rPr>
                <w:rFonts w:cstheme="minorHAnsi"/>
              </w:rPr>
            </w:pPr>
            <w:r w:rsidRPr="00170776">
              <w:rPr>
                <w:rFonts w:cstheme="minorHAnsi"/>
              </w:rPr>
              <w:t>Alte informatii relevante obtinute in cadrul intalnirii</w:t>
            </w:r>
          </w:p>
        </w:tc>
        <w:tc>
          <w:tcPr>
            <w:tcW w:w="3242" w:type="dxa"/>
          </w:tcPr>
          <w:p w14:paraId="6E83E715" w14:textId="77777777" w:rsidR="007B7707" w:rsidRPr="00170776" w:rsidRDefault="007B7707">
            <w:pPr>
              <w:rPr>
                <w:rFonts w:cstheme="minorHAnsi"/>
              </w:rPr>
            </w:pPr>
          </w:p>
        </w:tc>
        <w:tc>
          <w:tcPr>
            <w:tcW w:w="2029" w:type="dxa"/>
          </w:tcPr>
          <w:p w14:paraId="554507C4" w14:textId="77777777" w:rsidR="007B7707" w:rsidRPr="00170776" w:rsidRDefault="007B7707">
            <w:pPr>
              <w:rPr>
                <w:rFonts w:cstheme="minorHAnsi"/>
              </w:rPr>
            </w:pPr>
          </w:p>
        </w:tc>
      </w:tr>
      <w:tr w:rsidR="00714B1F" w:rsidRPr="00170776" w14:paraId="009A002E" w14:textId="530CFAAA" w:rsidTr="0016648B">
        <w:tc>
          <w:tcPr>
            <w:tcW w:w="3745" w:type="dxa"/>
          </w:tcPr>
          <w:p w14:paraId="751CDDF5" w14:textId="3DE42147" w:rsidR="00714B1F" w:rsidRPr="00170776" w:rsidRDefault="00714B1F">
            <w:pPr>
              <w:rPr>
                <w:rFonts w:cstheme="minorHAnsi"/>
              </w:rPr>
            </w:pPr>
            <w:r w:rsidRPr="00170776">
              <w:rPr>
                <w:rFonts w:cstheme="minorHAnsi"/>
              </w:rPr>
              <w:t>Serviciul solicitat</w:t>
            </w:r>
          </w:p>
        </w:tc>
        <w:tc>
          <w:tcPr>
            <w:tcW w:w="3242" w:type="dxa"/>
          </w:tcPr>
          <w:p w14:paraId="6F7BEF58" w14:textId="77777777" w:rsidR="00714B1F" w:rsidRPr="00170776" w:rsidRDefault="00714B1F">
            <w:pPr>
              <w:rPr>
                <w:rFonts w:cstheme="minorHAnsi"/>
              </w:rPr>
            </w:pPr>
          </w:p>
        </w:tc>
        <w:tc>
          <w:tcPr>
            <w:tcW w:w="2029" w:type="dxa"/>
          </w:tcPr>
          <w:p w14:paraId="33F924D9" w14:textId="77777777" w:rsidR="00714B1F" w:rsidRPr="00170776" w:rsidRDefault="00714B1F">
            <w:pPr>
              <w:rPr>
                <w:rFonts w:cstheme="minorHAnsi"/>
              </w:rPr>
            </w:pPr>
          </w:p>
        </w:tc>
      </w:tr>
      <w:tr w:rsidR="00714B1F" w:rsidRPr="00170776" w14:paraId="4E5BB25E" w14:textId="77777777" w:rsidTr="0016648B">
        <w:tc>
          <w:tcPr>
            <w:tcW w:w="6987" w:type="dxa"/>
            <w:gridSpan w:val="2"/>
            <w:shd w:val="clear" w:color="auto" w:fill="E2EFD9" w:themeFill="accent6" w:themeFillTint="33"/>
          </w:tcPr>
          <w:p w14:paraId="5E9A2FA8" w14:textId="4BBE97BD" w:rsidR="00714B1F" w:rsidRPr="00170776" w:rsidRDefault="00714B1F">
            <w:pPr>
              <w:rPr>
                <w:rFonts w:cstheme="minorHAnsi"/>
              </w:rPr>
            </w:pPr>
            <w:r w:rsidRPr="00170776">
              <w:rPr>
                <w:rFonts w:cstheme="minorHAnsi"/>
                <w:b/>
                <w:bCs/>
              </w:rPr>
              <w:t>RISC GENERAL</w:t>
            </w:r>
          </w:p>
        </w:tc>
        <w:tc>
          <w:tcPr>
            <w:tcW w:w="2029" w:type="dxa"/>
            <w:shd w:val="clear" w:color="auto" w:fill="C5E0B3" w:themeFill="accent6" w:themeFillTint="66"/>
          </w:tcPr>
          <w:p w14:paraId="5C233957" w14:textId="30A9943B" w:rsidR="00714B1F" w:rsidRPr="00170776" w:rsidRDefault="007B7707">
            <w:pPr>
              <w:rPr>
                <w:rFonts w:cstheme="minorHAnsi"/>
                <w:b/>
                <w:bCs/>
              </w:rPr>
            </w:pPr>
            <w:r w:rsidRPr="00170776">
              <w:rPr>
                <w:rFonts w:cstheme="minorHAnsi"/>
                <w:b/>
                <w:bCs/>
              </w:rPr>
              <w:t>Mic/Mediu/Ridicat</w:t>
            </w:r>
          </w:p>
        </w:tc>
      </w:tr>
    </w:tbl>
    <w:p w14:paraId="5454C92E" w14:textId="69D01330" w:rsidR="00BE20DD" w:rsidRPr="00170776" w:rsidRDefault="00BE20DD">
      <w:pPr>
        <w:rPr>
          <w:rFonts w:cstheme="minorHAnsi"/>
        </w:rPr>
      </w:pPr>
    </w:p>
    <w:p w14:paraId="1E1A40CF" w14:textId="7C077825" w:rsidR="00714B1F" w:rsidRPr="00170776" w:rsidRDefault="00714B1F">
      <w:pPr>
        <w:rPr>
          <w:rFonts w:cstheme="minorHAnsi"/>
        </w:rPr>
      </w:pPr>
      <w:r w:rsidRPr="00170776">
        <w:rPr>
          <w:rFonts w:cstheme="minorHAnsi"/>
        </w:rPr>
        <w:t xml:space="preserve">Intocmit: </w:t>
      </w:r>
    </w:p>
    <w:p w14:paraId="459919D4" w14:textId="581EA904" w:rsidR="00714B1F" w:rsidRPr="00170776" w:rsidRDefault="00714B1F">
      <w:pPr>
        <w:rPr>
          <w:rFonts w:cstheme="minorHAnsi"/>
        </w:rPr>
      </w:pPr>
      <w:r w:rsidRPr="00170776">
        <w:rPr>
          <w:rFonts w:cstheme="minorHAnsi"/>
        </w:rPr>
        <w:t>Data:</w:t>
      </w:r>
    </w:p>
    <w:p w14:paraId="2B46D838" w14:textId="7872B0CC" w:rsidR="00714B1F" w:rsidRPr="00170776" w:rsidRDefault="00714B1F">
      <w:pPr>
        <w:rPr>
          <w:rFonts w:cstheme="minorHAnsi"/>
        </w:rPr>
      </w:pPr>
    </w:p>
    <w:p w14:paraId="62F57127" w14:textId="7AE30F5A" w:rsidR="00714B1F" w:rsidRPr="00170776" w:rsidRDefault="00714B1F">
      <w:pPr>
        <w:rPr>
          <w:rFonts w:cstheme="minorHAnsi"/>
        </w:rPr>
      </w:pPr>
      <w:r w:rsidRPr="00170776">
        <w:rPr>
          <w:rFonts w:cstheme="minorHAnsi"/>
        </w:rPr>
        <w:t>Observatii conducere:</w:t>
      </w:r>
    </w:p>
    <w:p w14:paraId="759D8C1D" w14:textId="1C5D5EC9" w:rsidR="00074A6E" w:rsidRPr="00170776" w:rsidRDefault="00074A6E" w:rsidP="00936F5C">
      <w:pPr>
        <w:ind w:firstLine="720"/>
        <w:rPr>
          <w:rFonts w:cstheme="minorHAnsi"/>
        </w:rPr>
      </w:pPr>
      <w:r w:rsidRPr="00170776">
        <w:rPr>
          <w:rFonts w:cstheme="minorHAnsi"/>
        </w:rPr>
        <w:t>Investigatii suplimentare</w:t>
      </w:r>
      <w:r w:rsidR="000F5B69" w:rsidRPr="00170776">
        <w:rPr>
          <w:rFonts w:cstheme="minorHAnsi"/>
        </w:rPr>
        <w:t xml:space="preserve"> necesare</w:t>
      </w:r>
      <w:r w:rsidRPr="00170776">
        <w:rPr>
          <w:rFonts w:cstheme="minorHAnsi"/>
        </w:rPr>
        <w:t>: DA/NU</w:t>
      </w:r>
      <w:r w:rsidR="000F5B69" w:rsidRPr="00170776">
        <w:rPr>
          <w:rFonts w:cstheme="minorHAnsi"/>
        </w:rPr>
        <w:t xml:space="preserve"> </w:t>
      </w:r>
    </w:p>
    <w:p w14:paraId="06D254E0" w14:textId="2CF607FF" w:rsidR="00714B1F" w:rsidRPr="00170776" w:rsidRDefault="00714B1F" w:rsidP="00936F5C">
      <w:pPr>
        <w:ind w:firstLine="720"/>
        <w:rPr>
          <w:rFonts w:cstheme="minorHAnsi"/>
        </w:rPr>
      </w:pPr>
      <w:r w:rsidRPr="00170776">
        <w:rPr>
          <w:rFonts w:cstheme="minorHAnsi"/>
        </w:rPr>
        <w:t>Aprobat: DA/NU</w:t>
      </w:r>
    </w:p>
    <w:p w14:paraId="0D479F7E" w14:textId="733EF369" w:rsidR="00714B1F" w:rsidRPr="00170776" w:rsidRDefault="00714B1F">
      <w:pPr>
        <w:rPr>
          <w:rFonts w:cstheme="minorHAnsi"/>
        </w:rPr>
      </w:pPr>
      <w:r w:rsidRPr="00170776">
        <w:rPr>
          <w:rFonts w:cstheme="minorHAnsi"/>
        </w:rPr>
        <w:t>Data:</w:t>
      </w:r>
    </w:p>
    <w:p w14:paraId="7D517F46" w14:textId="7681633E" w:rsidR="00936F5C" w:rsidRPr="00170776" w:rsidRDefault="00936F5C">
      <w:pPr>
        <w:rPr>
          <w:rFonts w:cstheme="minorHAnsi"/>
          <w:b/>
          <w:bCs/>
        </w:rPr>
      </w:pPr>
      <w:r w:rsidRPr="00170776">
        <w:rPr>
          <w:rFonts w:cstheme="minorHAnsi"/>
          <w:b/>
          <w:bCs/>
        </w:rPr>
        <w:br w:type="page"/>
      </w:r>
    </w:p>
    <w:p w14:paraId="4FD63B18" w14:textId="2EE75FC3" w:rsidR="00D704C0" w:rsidRPr="00170776" w:rsidRDefault="00D704C0">
      <w:pPr>
        <w:rPr>
          <w:rFonts w:cstheme="minorHAnsi"/>
          <w:b/>
          <w:bCs/>
          <w:color w:val="FF0000"/>
        </w:rPr>
      </w:pPr>
      <w:r w:rsidRPr="00170776">
        <w:rPr>
          <w:rFonts w:cstheme="minorHAnsi"/>
          <w:b/>
          <w:bCs/>
          <w:color w:val="FF0000"/>
        </w:rPr>
        <w:lastRenderedPageBreak/>
        <w:t>Cand se intocmeste?</w:t>
      </w:r>
    </w:p>
    <w:p w14:paraId="6B48AC35" w14:textId="588406FE" w:rsidR="00D704C0" w:rsidRPr="00170776" w:rsidRDefault="00D704C0">
      <w:pPr>
        <w:rPr>
          <w:rFonts w:cstheme="minorHAnsi"/>
          <w:b/>
          <w:bCs/>
        </w:rPr>
      </w:pPr>
      <w:r w:rsidRPr="00170776">
        <w:rPr>
          <w:rFonts w:cstheme="minorHAnsi"/>
          <w:b/>
          <w:bCs/>
        </w:rPr>
        <w:t>La initierea relatiei cu clientul, inainte de faza de ofertare.</w:t>
      </w:r>
    </w:p>
    <w:p w14:paraId="5C0D1A82" w14:textId="0B1CEACE" w:rsidR="007B7707" w:rsidRPr="00170776" w:rsidRDefault="007B7707">
      <w:pPr>
        <w:rPr>
          <w:rFonts w:cstheme="minorHAnsi"/>
          <w:b/>
          <w:bCs/>
          <w:color w:val="FF0000"/>
        </w:rPr>
      </w:pPr>
      <w:r w:rsidRPr="00170776">
        <w:rPr>
          <w:rFonts w:cstheme="minorHAnsi"/>
          <w:b/>
          <w:bCs/>
          <w:color w:val="FF0000"/>
        </w:rPr>
        <w:t>Cum se obtin informatiile?</w:t>
      </w:r>
    </w:p>
    <w:p w14:paraId="6F68907D" w14:textId="3940B732" w:rsidR="007B7707" w:rsidRPr="00170776" w:rsidRDefault="007B7707" w:rsidP="007B7707">
      <w:pPr>
        <w:pStyle w:val="ListParagraph"/>
        <w:numPr>
          <w:ilvl w:val="0"/>
          <w:numId w:val="4"/>
        </w:numPr>
        <w:rPr>
          <w:rFonts w:cstheme="minorHAnsi"/>
          <w:b/>
          <w:bCs/>
        </w:rPr>
      </w:pPr>
      <w:r w:rsidRPr="00170776">
        <w:rPr>
          <w:rFonts w:cstheme="minorHAnsi"/>
          <w:b/>
          <w:bCs/>
        </w:rPr>
        <w:t>Intrebari adresate persoanei care reprezinta clientul in cadrul intalnirii</w:t>
      </w:r>
    </w:p>
    <w:p w14:paraId="02C0D388" w14:textId="0522BAC5" w:rsidR="007B7707" w:rsidRPr="00170776" w:rsidRDefault="007B7707" w:rsidP="007B7707">
      <w:pPr>
        <w:pStyle w:val="ListParagraph"/>
        <w:numPr>
          <w:ilvl w:val="0"/>
          <w:numId w:val="4"/>
        </w:numPr>
        <w:rPr>
          <w:rFonts w:cstheme="minorHAnsi"/>
          <w:b/>
          <w:bCs/>
        </w:rPr>
      </w:pPr>
      <w:r w:rsidRPr="00170776">
        <w:rPr>
          <w:rFonts w:cstheme="minorHAnsi"/>
          <w:b/>
          <w:bCs/>
        </w:rPr>
        <w:t>Documentarea ulterioara intalnirii:</w:t>
      </w:r>
    </w:p>
    <w:tbl>
      <w:tblPr>
        <w:tblW w:w="9450" w:type="dxa"/>
        <w:tblInd w:w="-90" w:type="dxa"/>
        <w:tblLook w:val="04A0" w:firstRow="1" w:lastRow="0" w:firstColumn="1" w:lastColumn="0" w:noHBand="0" w:noVBand="1"/>
      </w:tblPr>
      <w:tblGrid>
        <w:gridCol w:w="9450"/>
      </w:tblGrid>
      <w:tr w:rsidR="00EF1FDF" w:rsidRPr="00170776" w14:paraId="75B30F54" w14:textId="77777777" w:rsidTr="00EF1FDF">
        <w:trPr>
          <w:trHeight w:val="300"/>
        </w:trPr>
        <w:tc>
          <w:tcPr>
            <w:tcW w:w="9450" w:type="dxa"/>
            <w:tcBorders>
              <w:top w:val="nil"/>
              <w:left w:val="nil"/>
              <w:bottom w:val="nil"/>
              <w:right w:val="nil"/>
            </w:tcBorders>
            <w:shd w:val="clear" w:color="auto" w:fill="auto"/>
            <w:noWrap/>
            <w:vAlign w:val="bottom"/>
            <w:hideMark/>
          </w:tcPr>
          <w:p w14:paraId="6B429DF7" w14:textId="256BDD44" w:rsidR="00EF1FDF" w:rsidRPr="00170776" w:rsidRDefault="00EF1FDF" w:rsidP="00EF1FDF">
            <w:pPr>
              <w:pStyle w:val="ListParagraph"/>
              <w:numPr>
                <w:ilvl w:val="0"/>
                <w:numId w:val="6"/>
              </w:numPr>
              <w:spacing w:after="0" w:line="240" w:lineRule="auto"/>
              <w:rPr>
                <w:rFonts w:cstheme="minorHAnsi"/>
              </w:rPr>
            </w:pPr>
            <w:r w:rsidRPr="00170776">
              <w:rPr>
                <w:rFonts w:cstheme="minorHAnsi"/>
              </w:rPr>
              <w:t>Identificarea clienţilor şi a beneficiarilor reali cuprinde cel puţin:</w:t>
            </w:r>
          </w:p>
        </w:tc>
      </w:tr>
      <w:tr w:rsidR="00EF1FDF" w:rsidRPr="00170776" w14:paraId="0A1743FA" w14:textId="77777777" w:rsidTr="00EF1FDF">
        <w:trPr>
          <w:trHeight w:val="300"/>
        </w:trPr>
        <w:tc>
          <w:tcPr>
            <w:tcW w:w="9450" w:type="dxa"/>
            <w:tcBorders>
              <w:top w:val="nil"/>
              <w:left w:val="nil"/>
              <w:bottom w:val="nil"/>
              <w:right w:val="nil"/>
            </w:tcBorders>
            <w:shd w:val="clear" w:color="auto" w:fill="auto"/>
            <w:noWrap/>
            <w:vAlign w:val="center"/>
            <w:hideMark/>
          </w:tcPr>
          <w:p w14:paraId="715FFA6E" w14:textId="60D0A1E7" w:rsidR="00EF1FDF" w:rsidRPr="00170776" w:rsidRDefault="00EF1FDF" w:rsidP="00EF1FDF">
            <w:pPr>
              <w:pStyle w:val="ListParagraph"/>
              <w:numPr>
                <w:ilvl w:val="0"/>
                <w:numId w:val="5"/>
              </w:numPr>
              <w:spacing w:after="0" w:line="240" w:lineRule="auto"/>
              <w:rPr>
                <w:rFonts w:cstheme="minorHAnsi"/>
              </w:rPr>
            </w:pPr>
            <w:r w:rsidRPr="00170776">
              <w:rPr>
                <w:rFonts w:cstheme="minorHAnsi"/>
              </w:rPr>
              <w:t>în cazul persoanelor fizice - toate datele de stare civilă prevăzute în documentele de identitate prevăzute de lege;</w:t>
            </w:r>
          </w:p>
        </w:tc>
      </w:tr>
      <w:tr w:rsidR="00EF1FDF" w:rsidRPr="00170776" w14:paraId="04C68C98" w14:textId="77777777" w:rsidTr="00EF1FDF">
        <w:trPr>
          <w:trHeight w:val="300"/>
        </w:trPr>
        <w:tc>
          <w:tcPr>
            <w:tcW w:w="9450" w:type="dxa"/>
            <w:tcBorders>
              <w:top w:val="nil"/>
              <w:left w:val="nil"/>
              <w:bottom w:val="nil"/>
              <w:right w:val="nil"/>
            </w:tcBorders>
            <w:shd w:val="clear" w:color="auto" w:fill="auto"/>
            <w:noWrap/>
            <w:vAlign w:val="center"/>
            <w:hideMark/>
          </w:tcPr>
          <w:p w14:paraId="39978498" w14:textId="7E307D1A" w:rsidR="00EF1FDF" w:rsidRPr="00170776" w:rsidRDefault="00EF1FDF" w:rsidP="00EF1FDF">
            <w:pPr>
              <w:pStyle w:val="ListParagraph"/>
              <w:numPr>
                <w:ilvl w:val="0"/>
                <w:numId w:val="5"/>
              </w:numPr>
              <w:spacing w:after="0" w:line="240" w:lineRule="auto"/>
              <w:rPr>
                <w:rFonts w:cstheme="minorHAnsi"/>
              </w:rPr>
            </w:pPr>
            <w:r w:rsidRPr="00170776">
              <w:rPr>
                <w:rFonts w:cstheme="minorHAnsi"/>
              </w:rPr>
              <w:t>în cazul persoanelor juridice - datele cuprinse în actele constitutive sau certificatul de înmatriculare şi datele reprezentantului legal al persoanei juridice care încheie contractul;</w:t>
            </w:r>
          </w:p>
        </w:tc>
      </w:tr>
    </w:tbl>
    <w:p w14:paraId="2063C93F" w14:textId="6E6783FE" w:rsidR="007B7707" w:rsidRPr="00170776" w:rsidRDefault="00EF1FDF" w:rsidP="00EF1FDF">
      <w:pPr>
        <w:pStyle w:val="ListParagraph"/>
        <w:numPr>
          <w:ilvl w:val="0"/>
          <w:numId w:val="6"/>
        </w:numPr>
        <w:rPr>
          <w:rFonts w:cstheme="minorHAnsi"/>
        </w:rPr>
      </w:pPr>
      <w:r w:rsidRPr="00170776">
        <w:rPr>
          <w:rFonts w:cstheme="minorHAnsi"/>
        </w:rPr>
        <w:t>Utilizarea surselor publice pe internet (ONPCSB/ANAF/Ministerul Finantelor/Agentia Nationala de Integritate</w:t>
      </w:r>
      <w:r w:rsidR="00EB234F" w:rsidRPr="00170776">
        <w:rPr>
          <w:rFonts w:cstheme="minorHAnsi"/>
        </w:rPr>
        <w:t>/ONRC etc.)</w:t>
      </w:r>
    </w:p>
    <w:p w14:paraId="6850CD58" w14:textId="75A4DFBF" w:rsidR="00BD4A2B" w:rsidRPr="00170776" w:rsidRDefault="00BD4A2B" w:rsidP="00BD4A2B">
      <w:pPr>
        <w:pStyle w:val="ListParagraph"/>
        <w:numPr>
          <w:ilvl w:val="0"/>
          <w:numId w:val="6"/>
        </w:numPr>
        <w:spacing w:before="121"/>
        <w:ind w:right="1413"/>
        <w:jc w:val="both"/>
        <w:rPr>
          <w:rFonts w:cstheme="minorHAnsi"/>
        </w:rPr>
      </w:pPr>
      <w:r w:rsidRPr="00170776">
        <w:rPr>
          <w:rFonts w:cstheme="minorHAnsi"/>
        </w:rPr>
        <w:t>Contabilii pot folosi surse precum:</w:t>
      </w:r>
    </w:p>
    <w:p w14:paraId="7EE28487" w14:textId="77777777" w:rsidR="00BD4A2B" w:rsidRPr="00170776" w:rsidRDefault="00BD4A2B" w:rsidP="00BD4A2B">
      <w:pPr>
        <w:pStyle w:val="ListParagraph"/>
        <w:widowControl w:val="0"/>
        <w:numPr>
          <w:ilvl w:val="1"/>
          <w:numId w:val="6"/>
        </w:numPr>
        <w:tabs>
          <w:tab w:val="left" w:pos="1940"/>
        </w:tabs>
        <w:autoSpaceDE w:val="0"/>
        <w:autoSpaceDN w:val="0"/>
        <w:spacing w:before="120" w:after="0" w:line="240" w:lineRule="auto"/>
        <w:ind w:right="1413"/>
        <w:contextualSpacing w:val="0"/>
        <w:jc w:val="both"/>
        <w:rPr>
          <w:rFonts w:cstheme="minorHAnsi"/>
        </w:rPr>
      </w:pPr>
      <w:r w:rsidRPr="00170776">
        <w:rPr>
          <w:rFonts w:cstheme="minorHAnsi"/>
        </w:rPr>
        <w:t>documente constitutive (precum un certificat de înregistrare, acorduri și acte de înregistrare/asociere);</w:t>
      </w:r>
    </w:p>
    <w:p w14:paraId="53032DE5" w14:textId="77777777" w:rsidR="00BD4A2B" w:rsidRPr="00170776" w:rsidRDefault="00BD4A2B" w:rsidP="00BD4A2B">
      <w:pPr>
        <w:pStyle w:val="ListParagraph"/>
        <w:widowControl w:val="0"/>
        <w:numPr>
          <w:ilvl w:val="1"/>
          <w:numId w:val="6"/>
        </w:numPr>
        <w:tabs>
          <w:tab w:val="left" w:pos="1940"/>
        </w:tabs>
        <w:autoSpaceDE w:val="0"/>
        <w:autoSpaceDN w:val="0"/>
        <w:spacing w:after="0" w:line="246" w:lineRule="exact"/>
        <w:contextualSpacing w:val="0"/>
        <w:jc w:val="both"/>
        <w:rPr>
          <w:rFonts w:cstheme="minorHAnsi"/>
        </w:rPr>
      </w:pPr>
      <w:r w:rsidRPr="00170776">
        <w:rPr>
          <w:rFonts w:cstheme="minorHAnsi"/>
        </w:rPr>
        <w:t>informații de la registrul comerțului;</w:t>
      </w:r>
    </w:p>
    <w:p w14:paraId="3C0497F6" w14:textId="77777777" w:rsidR="00BD4A2B" w:rsidRPr="00170776" w:rsidRDefault="00BD4A2B" w:rsidP="00BD4A2B">
      <w:pPr>
        <w:pStyle w:val="ListParagraph"/>
        <w:widowControl w:val="0"/>
        <w:numPr>
          <w:ilvl w:val="1"/>
          <w:numId w:val="6"/>
        </w:numPr>
        <w:tabs>
          <w:tab w:val="left" w:pos="1940"/>
        </w:tabs>
        <w:autoSpaceDE w:val="0"/>
        <w:autoSpaceDN w:val="0"/>
        <w:spacing w:before="1" w:after="0" w:line="240" w:lineRule="auto"/>
        <w:ind w:right="1413"/>
        <w:contextualSpacing w:val="0"/>
        <w:jc w:val="both"/>
        <w:rPr>
          <w:rFonts w:cstheme="minorHAnsi"/>
        </w:rPr>
      </w:pPr>
      <w:r w:rsidRPr="00170776">
        <w:rPr>
          <w:rFonts w:cstheme="minorHAnsi"/>
        </w:rPr>
        <w:t>acorduri ale acționarilor sau alte acorduri între acționari care vizează controlul persoanei juridice; și</w:t>
      </w:r>
    </w:p>
    <w:p w14:paraId="1746962E" w14:textId="77777777" w:rsidR="00BD4A2B" w:rsidRPr="00170776" w:rsidRDefault="00BD4A2B" w:rsidP="00BD4A2B">
      <w:pPr>
        <w:pStyle w:val="ListParagraph"/>
        <w:widowControl w:val="0"/>
        <w:numPr>
          <w:ilvl w:val="1"/>
          <w:numId w:val="6"/>
        </w:numPr>
        <w:tabs>
          <w:tab w:val="left" w:pos="1940"/>
        </w:tabs>
        <w:autoSpaceDE w:val="0"/>
        <w:autoSpaceDN w:val="0"/>
        <w:spacing w:after="0" w:line="246" w:lineRule="exact"/>
        <w:contextualSpacing w:val="0"/>
        <w:jc w:val="both"/>
        <w:rPr>
          <w:rFonts w:cstheme="minorHAnsi"/>
        </w:rPr>
      </w:pPr>
      <w:r w:rsidRPr="00170776">
        <w:rPr>
          <w:rFonts w:cstheme="minorHAnsi"/>
        </w:rPr>
        <w:t>situațiile auditate depuse.</w:t>
      </w:r>
    </w:p>
    <w:p w14:paraId="62DD96B7" w14:textId="77777777" w:rsidR="00BD4A2B" w:rsidRPr="00170776" w:rsidRDefault="00BD4A2B">
      <w:pPr>
        <w:rPr>
          <w:rFonts w:cstheme="minorHAnsi"/>
        </w:rPr>
      </w:pPr>
    </w:p>
    <w:p w14:paraId="1A74F100" w14:textId="2BFB4D9F" w:rsidR="007B7707" w:rsidRPr="00170776" w:rsidRDefault="00EF1FDF">
      <w:pPr>
        <w:rPr>
          <w:rFonts w:cstheme="minorHAnsi"/>
        </w:rPr>
      </w:pPr>
      <w:r w:rsidRPr="00170776">
        <w:rPr>
          <w:rFonts w:cstheme="minorHAnsi"/>
        </w:rPr>
        <w:t>Toate documentele/informatiile obtinute se ataseaza Fisei - acceptare client.</w:t>
      </w:r>
    </w:p>
    <w:p w14:paraId="5F5BB234" w14:textId="31A55F9C" w:rsidR="00D704C0" w:rsidRPr="00170776" w:rsidRDefault="00D704C0">
      <w:pPr>
        <w:rPr>
          <w:rFonts w:cstheme="minorHAnsi"/>
          <w:b/>
          <w:bCs/>
          <w:color w:val="FF0000"/>
        </w:rPr>
      </w:pPr>
      <w:r w:rsidRPr="00170776">
        <w:rPr>
          <w:rFonts w:cstheme="minorHAnsi"/>
          <w:b/>
          <w:bCs/>
          <w:color w:val="FF0000"/>
        </w:rPr>
        <w:t>Cum se evalueaza riscul?</w:t>
      </w:r>
    </w:p>
    <w:p w14:paraId="2B664C85" w14:textId="77777777" w:rsidR="00D704C0" w:rsidRPr="00170776" w:rsidRDefault="00D704C0" w:rsidP="00D704C0">
      <w:pPr>
        <w:pStyle w:val="Heading4"/>
        <w:rPr>
          <w:rFonts w:asciiTheme="minorHAnsi" w:hAnsiTheme="minorHAnsi" w:cstheme="minorHAnsi"/>
          <w:sz w:val="22"/>
          <w:szCs w:val="22"/>
        </w:rPr>
      </w:pPr>
      <w:r w:rsidRPr="00170776">
        <w:rPr>
          <w:rFonts w:asciiTheme="minorHAnsi" w:hAnsiTheme="minorHAnsi" w:cstheme="minorHAnsi"/>
          <w:color w:val="30849B"/>
          <w:sz w:val="22"/>
          <w:szCs w:val="22"/>
        </w:rPr>
        <w:t>Riscul de țară/geografic</w:t>
      </w:r>
    </w:p>
    <w:p w14:paraId="0E9246DD" w14:textId="59892FD0" w:rsidR="00D704C0" w:rsidRPr="00170776" w:rsidRDefault="00D704C0" w:rsidP="00CA5050">
      <w:pPr>
        <w:widowControl w:val="0"/>
        <w:tabs>
          <w:tab w:val="left" w:pos="1463"/>
          <w:tab w:val="left" w:pos="1464"/>
        </w:tabs>
        <w:autoSpaceDE w:val="0"/>
        <w:autoSpaceDN w:val="0"/>
        <w:spacing w:before="120" w:after="0" w:line="240" w:lineRule="auto"/>
        <w:ind w:right="26"/>
        <w:jc w:val="both"/>
        <w:rPr>
          <w:rFonts w:cstheme="minorHAnsi"/>
        </w:rPr>
      </w:pPr>
      <w:r w:rsidRPr="00170776">
        <w:rPr>
          <w:rFonts w:cstheme="minorHAnsi"/>
        </w:rPr>
        <w:t xml:space="preserve">Un client poate prezenta un risc mai ridicat atunci când aspecte ale afacerii sale sunt </w:t>
      </w:r>
      <w:r w:rsidR="00CA5050">
        <w:rPr>
          <w:rFonts w:cstheme="minorHAnsi"/>
        </w:rPr>
        <w:t>c</w:t>
      </w:r>
      <w:r w:rsidRPr="00170776">
        <w:rPr>
          <w:rFonts w:cstheme="minorHAnsi"/>
        </w:rPr>
        <w:t>onectate cu o țară cu risc mai ridicat, în ceea ce privește:</w:t>
      </w:r>
    </w:p>
    <w:p w14:paraId="1CB536C6" w14:textId="77777777" w:rsidR="00D704C0" w:rsidRPr="00170776" w:rsidRDefault="00D704C0" w:rsidP="00CA5050">
      <w:pPr>
        <w:pStyle w:val="ListParagraph"/>
        <w:widowControl w:val="0"/>
        <w:numPr>
          <w:ilvl w:val="1"/>
          <w:numId w:val="2"/>
        </w:numPr>
        <w:tabs>
          <w:tab w:val="left" w:pos="1464"/>
        </w:tabs>
        <w:autoSpaceDE w:val="0"/>
        <w:autoSpaceDN w:val="0"/>
        <w:spacing w:after="0" w:line="240" w:lineRule="auto"/>
        <w:ind w:left="1464"/>
        <w:contextualSpacing w:val="0"/>
        <w:jc w:val="both"/>
        <w:rPr>
          <w:rFonts w:cstheme="minorHAnsi"/>
        </w:rPr>
      </w:pPr>
      <w:r w:rsidRPr="00170776">
        <w:rPr>
          <w:rFonts w:cstheme="minorHAnsi"/>
        </w:rPr>
        <w:t>originea sau locația actuală a sursei averii sau a fondurilor;</w:t>
      </w:r>
    </w:p>
    <w:p w14:paraId="6F02FD07" w14:textId="3A12FFFA" w:rsidR="00D704C0" w:rsidRPr="00170776" w:rsidRDefault="00D704C0" w:rsidP="00CA5050">
      <w:pPr>
        <w:pStyle w:val="ListParagraph"/>
        <w:widowControl w:val="0"/>
        <w:numPr>
          <w:ilvl w:val="1"/>
          <w:numId w:val="2"/>
        </w:numPr>
        <w:tabs>
          <w:tab w:val="left" w:pos="1465"/>
        </w:tabs>
        <w:autoSpaceDE w:val="0"/>
        <w:autoSpaceDN w:val="0"/>
        <w:spacing w:after="0" w:line="240" w:lineRule="auto"/>
        <w:ind w:left="1464"/>
        <w:contextualSpacing w:val="0"/>
        <w:jc w:val="both"/>
        <w:rPr>
          <w:rFonts w:cstheme="minorHAnsi"/>
        </w:rPr>
      </w:pPr>
      <w:r w:rsidRPr="00170776">
        <w:rPr>
          <w:rFonts w:cstheme="minorHAnsi"/>
        </w:rPr>
        <w:t>locul în care sunt furnizate serviciile;</w:t>
      </w:r>
    </w:p>
    <w:p w14:paraId="5124B27A" w14:textId="77777777" w:rsidR="00D704C0" w:rsidRPr="00170776" w:rsidRDefault="00D704C0" w:rsidP="00CA5050">
      <w:pPr>
        <w:pStyle w:val="ListParagraph"/>
        <w:widowControl w:val="0"/>
        <w:numPr>
          <w:ilvl w:val="1"/>
          <w:numId w:val="2"/>
        </w:numPr>
        <w:tabs>
          <w:tab w:val="left" w:pos="1464"/>
        </w:tabs>
        <w:autoSpaceDE w:val="0"/>
        <w:autoSpaceDN w:val="0"/>
        <w:spacing w:after="0" w:line="240" w:lineRule="auto"/>
        <w:ind w:hanging="340"/>
        <w:contextualSpacing w:val="0"/>
        <w:jc w:val="both"/>
        <w:rPr>
          <w:rFonts w:cstheme="minorHAnsi"/>
        </w:rPr>
      </w:pPr>
      <w:r w:rsidRPr="00170776">
        <w:rPr>
          <w:rFonts w:cstheme="minorHAnsi"/>
        </w:rPr>
        <w:t>țara de înregistrare sau de domiciliu a clientului;</w:t>
      </w:r>
    </w:p>
    <w:p w14:paraId="07DFC80B" w14:textId="77777777" w:rsidR="00D704C0" w:rsidRPr="00170776" w:rsidRDefault="00D704C0" w:rsidP="00CA5050">
      <w:pPr>
        <w:pStyle w:val="ListParagraph"/>
        <w:widowControl w:val="0"/>
        <w:numPr>
          <w:ilvl w:val="1"/>
          <w:numId w:val="2"/>
        </w:numPr>
        <w:tabs>
          <w:tab w:val="left" w:pos="1464"/>
        </w:tabs>
        <w:autoSpaceDE w:val="0"/>
        <w:autoSpaceDN w:val="0"/>
        <w:spacing w:after="0" w:line="240" w:lineRule="auto"/>
        <w:contextualSpacing w:val="0"/>
        <w:jc w:val="both"/>
        <w:rPr>
          <w:rFonts w:cstheme="minorHAnsi"/>
        </w:rPr>
      </w:pPr>
      <w:r w:rsidRPr="00170776">
        <w:rPr>
          <w:rFonts w:cstheme="minorHAnsi"/>
        </w:rPr>
        <w:t>locația activităților principale ale clientului;</w:t>
      </w:r>
    </w:p>
    <w:p w14:paraId="2F09F9AE" w14:textId="77777777" w:rsidR="00D704C0" w:rsidRPr="00170776" w:rsidRDefault="00D704C0" w:rsidP="00CA5050">
      <w:pPr>
        <w:pStyle w:val="ListParagraph"/>
        <w:widowControl w:val="0"/>
        <w:numPr>
          <w:ilvl w:val="1"/>
          <w:numId w:val="2"/>
        </w:numPr>
        <w:tabs>
          <w:tab w:val="left" w:pos="1465"/>
        </w:tabs>
        <w:autoSpaceDE w:val="0"/>
        <w:autoSpaceDN w:val="0"/>
        <w:spacing w:after="0" w:line="240" w:lineRule="auto"/>
        <w:ind w:left="1464"/>
        <w:contextualSpacing w:val="0"/>
        <w:jc w:val="both"/>
        <w:rPr>
          <w:rFonts w:cstheme="minorHAnsi"/>
        </w:rPr>
      </w:pPr>
      <w:r w:rsidRPr="00170776">
        <w:rPr>
          <w:rFonts w:cstheme="minorHAnsi"/>
        </w:rPr>
        <w:t>țara de domiciliu a beneficiarului real; sau</w:t>
      </w:r>
    </w:p>
    <w:p w14:paraId="2CBC5E15" w14:textId="77777777" w:rsidR="00D704C0" w:rsidRPr="00170776" w:rsidRDefault="00D704C0" w:rsidP="00CA5050">
      <w:pPr>
        <w:pStyle w:val="ListParagraph"/>
        <w:widowControl w:val="0"/>
        <w:numPr>
          <w:ilvl w:val="1"/>
          <w:numId w:val="2"/>
        </w:numPr>
        <w:tabs>
          <w:tab w:val="left" w:pos="1465"/>
        </w:tabs>
        <w:autoSpaceDE w:val="0"/>
        <w:autoSpaceDN w:val="0"/>
        <w:spacing w:after="0" w:line="240" w:lineRule="auto"/>
        <w:ind w:left="1464" w:right="940"/>
        <w:contextualSpacing w:val="0"/>
        <w:jc w:val="both"/>
        <w:rPr>
          <w:rFonts w:cstheme="minorHAnsi"/>
        </w:rPr>
      </w:pPr>
      <w:r w:rsidRPr="00170776">
        <w:rPr>
          <w:rFonts w:cstheme="minorHAnsi"/>
        </w:rPr>
        <w:t>țara de înregistrare și locația activităților principale ale companiei vizate (pentru eventuale achiziții).</w:t>
      </w:r>
    </w:p>
    <w:p w14:paraId="7610758A" w14:textId="77777777" w:rsidR="00CA5050" w:rsidRDefault="00CA5050" w:rsidP="00341245">
      <w:pPr>
        <w:pStyle w:val="Heading4"/>
        <w:rPr>
          <w:rFonts w:asciiTheme="minorHAnsi" w:hAnsiTheme="minorHAnsi" w:cstheme="minorHAnsi"/>
          <w:color w:val="30849B"/>
          <w:sz w:val="22"/>
          <w:szCs w:val="22"/>
        </w:rPr>
      </w:pPr>
    </w:p>
    <w:p w14:paraId="4FC84C4F" w14:textId="606AA388" w:rsidR="00341245" w:rsidRPr="00170776" w:rsidRDefault="00341245" w:rsidP="00341245">
      <w:pPr>
        <w:pStyle w:val="Heading4"/>
        <w:rPr>
          <w:rFonts w:asciiTheme="minorHAnsi" w:hAnsiTheme="minorHAnsi" w:cstheme="minorHAnsi"/>
          <w:sz w:val="22"/>
          <w:szCs w:val="22"/>
        </w:rPr>
      </w:pPr>
      <w:r w:rsidRPr="00170776">
        <w:rPr>
          <w:rFonts w:asciiTheme="minorHAnsi" w:hAnsiTheme="minorHAnsi" w:cstheme="minorHAnsi"/>
          <w:color w:val="30849B"/>
          <w:sz w:val="22"/>
          <w:szCs w:val="22"/>
        </w:rPr>
        <w:t>Riscul asociat clientului</w:t>
      </w:r>
    </w:p>
    <w:p w14:paraId="52245CF2" w14:textId="77777777" w:rsidR="00341245" w:rsidRPr="00170776" w:rsidRDefault="00341245" w:rsidP="00341245">
      <w:pPr>
        <w:widowControl w:val="0"/>
        <w:tabs>
          <w:tab w:val="left" w:pos="1463"/>
          <w:tab w:val="left" w:pos="1464"/>
        </w:tabs>
        <w:autoSpaceDE w:val="0"/>
        <w:autoSpaceDN w:val="0"/>
        <w:spacing w:before="120" w:after="0" w:line="240" w:lineRule="auto"/>
        <w:jc w:val="both"/>
        <w:rPr>
          <w:rFonts w:cstheme="minorHAnsi"/>
        </w:rPr>
      </w:pPr>
      <w:r w:rsidRPr="00170776">
        <w:rPr>
          <w:rFonts w:cstheme="minorHAnsi"/>
        </w:rPr>
        <w:t>Factorii-cheie de risc pe care contabilii trebuie să îi ia în considerare sunt:</w:t>
      </w:r>
    </w:p>
    <w:p w14:paraId="580E9F7B" w14:textId="53AC428B" w:rsidR="00341245" w:rsidRPr="00170776" w:rsidRDefault="00341245" w:rsidP="00CA5050">
      <w:pPr>
        <w:pStyle w:val="ListParagraph"/>
        <w:widowControl w:val="0"/>
        <w:numPr>
          <w:ilvl w:val="1"/>
          <w:numId w:val="7"/>
        </w:numPr>
        <w:tabs>
          <w:tab w:val="left" w:pos="1465"/>
        </w:tabs>
        <w:autoSpaceDE w:val="0"/>
        <w:autoSpaceDN w:val="0"/>
        <w:spacing w:before="119" w:after="0" w:line="240" w:lineRule="auto"/>
        <w:ind w:left="1464" w:right="26"/>
        <w:contextualSpacing w:val="0"/>
        <w:jc w:val="both"/>
        <w:rPr>
          <w:rFonts w:cstheme="minorHAnsi"/>
        </w:rPr>
      </w:pPr>
      <w:r w:rsidRPr="00170776">
        <w:rPr>
          <w:rFonts w:cstheme="minorHAnsi"/>
        </w:rPr>
        <w:t>Clientul desfasoara activitate in domenii sau sectoare în care oportunitățile pentru spălarea banilor/finanțarea terorismului sunt prevalente.</w:t>
      </w:r>
    </w:p>
    <w:p w14:paraId="05F2DD69" w14:textId="17802A0F" w:rsidR="00D704C0" w:rsidRPr="00170776" w:rsidRDefault="00341245" w:rsidP="00CA5050">
      <w:pPr>
        <w:pStyle w:val="ListParagraph"/>
        <w:widowControl w:val="0"/>
        <w:numPr>
          <w:ilvl w:val="1"/>
          <w:numId w:val="7"/>
        </w:numPr>
        <w:tabs>
          <w:tab w:val="left" w:pos="1465"/>
        </w:tabs>
        <w:autoSpaceDE w:val="0"/>
        <w:autoSpaceDN w:val="0"/>
        <w:spacing w:before="122" w:after="0" w:line="240" w:lineRule="auto"/>
        <w:ind w:left="1464" w:right="26"/>
        <w:contextualSpacing w:val="0"/>
        <w:jc w:val="both"/>
        <w:rPr>
          <w:rFonts w:cstheme="minorHAnsi"/>
        </w:rPr>
      </w:pPr>
      <w:r w:rsidRPr="00170776">
        <w:rPr>
          <w:rFonts w:cstheme="minorHAnsi"/>
        </w:rPr>
        <w:t xml:space="preserve">Clientul are actionari/beneficiari reali/administratori care sunt persoane expuse politic sau persoane care sunt strâns asociate sau înrudite cu persoane expuse politic, care sunt considerate clienți cu risc mai ridicat. </w:t>
      </w:r>
    </w:p>
    <w:p w14:paraId="02E2B86E" w14:textId="503AA2E3" w:rsidR="003946C3" w:rsidRPr="00170776" w:rsidRDefault="003946C3" w:rsidP="00CA5050">
      <w:pPr>
        <w:pStyle w:val="ListParagraph"/>
        <w:widowControl w:val="0"/>
        <w:numPr>
          <w:ilvl w:val="1"/>
          <w:numId w:val="7"/>
        </w:numPr>
        <w:tabs>
          <w:tab w:val="left" w:pos="1464"/>
        </w:tabs>
        <w:autoSpaceDE w:val="0"/>
        <w:autoSpaceDN w:val="0"/>
        <w:spacing w:before="101" w:after="0" w:line="240" w:lineRule="auto"/>
        <w:ind w:right="26"/>
        <w:contextualSpacing w:val="0"/>
        <w:jc w:val="both"/>
        <w:rPr>
          <w:rFonts w:cstheme="minorHAnsi"/>
        </w:rPr>
      </w:pPr>
      <w:r w:rsidRPr="00170776">
        <w:rPr>
          <w:rFonts w:cstheme="minorHAnsi"/>
        </w:rPr>
        <w:t>Clienții își desfășoară relațiile de afaceri sau solicită servicii în circumstanțe neconvenționale sau neobișnuite.</w:t>
      </w:r>
    </w:p>
    <w:p w14:paraId="0993902B" w14:textId="2F2BFF54" w:rsidR="003946C3" w:rsidRPr="00170776" w:rsidRDefault="003946C3" w:rsidP="00CA5050">
      <w:pPr>
        <w:pStyle w:val="ListParagraph"/>
        <w:widowControl w:val="0"/>
        <w:numPr>
          <w:ilvl w:val="1"/>
          <w:numId w:val="7"/>
        </w:numPr>
        <w:tabs>
          <w:tab w:val="left" w:pos="1464"/>
        </w:tabs>
        <w:autoSpaceDE w:val="0"/>
        <w:autoSpaceDN w:val="0"/>
        <w:spacing w:before="101" w:after="0" w:line="240" w:lineRule="auto"/>
        <w:ind w:right="26"/>
        <w:contextualSpacing w:val="0"/>
        <w:jc w:val="both"/>
        <w:rPr>
          <w:rFonts w:cstheme="minorHAnsi"/>
        </w:rPr>
      </w:pPr>
      <w:r w:rsidRPr="00170776">
        <w:rPr>
          <w:rFonts w:cstheme="minorHAnsi"/>
        </w:rPr>
        <w:t xml:space="preserve">Clienți în cazul cărora structura sau natura entității sau a relației face dificilă identificarea în timp util a beneficiarului real sau a intereselor care controlează ori clienți care încearcă să împiedice înțelegerea activității, proprietarilor sau natura </w:t>
      </w:r>
      <w:r w:rsidRPr="00170776">
        <w:rPr>
          <w:rFonts w:cstheme="minorHAnsi"/>
        </w:rPr>
        <w:lastRenderedPageBreak/>
        <w:t>tranzacțiilor, precum:</w:t>
      </w:r>
    </w:p>
    <w:p w14:paraId="7D0E6954" w14:textId="4588FFB6" w:rsidR="003946C3" w:rsidRPr="00170776" w:rsidRDefault="003946C3" w:rsidP="00CA5050">
      <w:pPr>
        <w:pStyle w:val="ListParagraph"/>
        <w:widowControl w:val="0"/>
        <w:numPr>
          <w:ilvl w:val="2"/>
          <w:numId w:val="7"/>
        </w:numPr>
        <w:tabs>
          <w:tab w:val="left" w:pos="2144"/>
        </w:tabs>
        <w:autoSpaceDE w:val="0"/>
        <w:autoSpaceDN w:val="0"/>
        <w:spacing w:before="120" w:after="0" w:line="240" w:lineRule="auto"/>
        <w:ind w:right="26"/>
        <w:contextualSpacing w:val="0"/>
        <w:jc w:val="both"/>
        <w:rPr>
          <w:rFonts w:cstheme="minorHAnsi"/>
        </w:rPr>
      </w:pPr>
      <w:r w:rsidRPr="00170776">
        <w:rPr>
          <w:rFonts w:cstheme="minorHAnsi"/>
        </w:rPr>
        <w:t>Utilizarea nejustificată a companiilor paravan și/sau inactive, a companiilor de fațadă, a controlului prin intermediul unor acționari desemnați sau directori corporativi, a persoanelor juridice sau a structurilor juridice care împart înregistrarea companiei și administrarea activelor în mai multe țări, totul fără un motiv vizibil legal sau legitim din punct de vedere fiscal, de afaceri sau economic, ori de altă natură.</w:t>
      </w:r>
    </w:p>
    <w:p w14:paraId="2CEBC60F" w14:textId="77777777" w:rsidR="003946C3" w:rsidRPr="00170776" w:rsidRDefault="003946C3" w:rsidP="00CA5050">
      <w:pPr>
        <w:pStyle w:val="ListParagraph"/>
        <w:widowControl w:val="0"/>
        <w:numPr>
          <w:ilvl w:val="2"/>
          <w:numId w:val="7"/>
        </w:numPr>
        <w:tabs>
          <w:tab w:val="left" w:pos="2144"/>
        </w:tabs>
        <w:autoSpaceDE w:val="0"/>
        <w:autoSpaceDN w:val="0"/>
        <w:spacing w:before="121" w:after="0" w:line="240" w:lineRule="auto"/>
        <w:ind w:right="26"/>
        <w:contextualSpacing w:val="0"/>
        <w:jc w:val="both"/>
        <w:rPr>
          <w:rFonts w:cstheme="minorHAnsi"/>
        </w:rPr>
      </w:pPr>
      <w:r w:rsidRPr="00170776">
        <w:rPr>
          <w:rFonts w:cstheme="minorHAnsi"/>
        </w:rPr>
        <w:t>Utilizarea nejustificată a angajamentelor informale precum familia sau asociații apropiați în calitate de acționari desemnați sau directori.</w:t>
      </w:r>
    </w:p>
    <w:p w14:paraId="6C1A01BE" w14:textId="77777777" w:rsidR="003946C3" w:rsidRPr="00170776" w:rsidRDefault="003946C3" w:rsidP="00CA5050">
      <w:pPr>
        <w:pStyle w:val="ListParagraph"/>
        <w:widowControl w:val="0"/>
        <w:numPr>
          <w:ilvl w:val="2"/>
          <w:numId w:val="7"/>
        </w:numPr>
        <w:tabs>
          <w:tab w:val="left" w:pos="2144"/>
        </w:tabs>
        <w:autoSpaceDE w:val="0"/>
        <w:autoSpaceDN w:val="0"/>
        <w:spacing w:before="120" w:after="0" w:line="240" w:lineRule="auto"/>
        <w:ind w:right="26"/>
        <w:contextualSpacing w:val="0"/>
        <w:jc w:val="both"/>
        <w:rPr>
          <w:rFonts w:cstheme="minorHAnsi"/>
        </w:rPr>
      </w:pPr>
      <w:r w:rsidRPr="00170776">
        <w:rPr>
          <w:rFonts w:cstheme="minorHAnsi"/>
        </w:rPr>
        <w:t>Complexitatea neobișnuită în structurile de control sau de acționariat fără o explicație clară, atunci când anumite circumstanțe, structuri, locații geografice, activități internaționale sau alți factori nu sunt consecvenți cu ceea ce contabilul cunoaște despre afacerea și scopul economic ale clientului.</w:t>
      </w:r>
    </w:p>
    <w:p w14:paraId="6F814C10" w14:textId="6B23A352" w:rsidR="003946C3" w:rsidRPr="00170776" w:rsidRDefault="003946C3" w:rsidP="00CA5050">
      <w:pPr>
        <w:pStyle w:val="ListParagraph"/>
        <w:widowControl w:val="0"/>
        <w:numPr>
          <w:ilvl w:val="1"/>
          <w:numId w:val="7"/>
        </w:numPr>
        <w:tabs>
          <w:tab w:val="left" w:pos="1465"/>
        </w:tabs>
        <w:autoSpaceDE w:val="0"/>
        <w:autoSpaceDN w:val="0"/>
        <w:spacing w:before="120" w:after="0" w:line="240" w:lineRule="auto"/>
        <w:ind w:right="26"/>
        <w:contextualSpacing w:val="0"/>
        <w:jc w:val="both"/>
        <w:rPr>
          <w:rFonts w:cstheme="minorHAnsi"/>
        </w:rPr>
      </w:pPr>
      <w:r w:rsidRPr="00170776">
        <w:rPr>
          <w:rFonts w:cstheme="minorHAnsi"/>
        </w:rPr>
        <w:t>Intreprinderi care utilizează intensiv numerarul (și/sau echivalente de numerar). Dacă astfel de clienți fac ei înșiși obiectul unui set complet de dispoziții AML/CFT consecvente cu Recomandările FATF și sunt reglementați în acest sens, acest lucru va facilita atenuarea riscurilor. Aceștia pot include, de exemplu:</w:t>
      </w:r>
    </w:p>
    <w:p w14:paraId="4E50010A" w14:textId="77777777" w:rsidR="003946C3" w:rsidRPr="00170776" w:rsidRDefault="003946C3" w:rsidP="003946C3">
      <w:pPr>
        <w:pStyle w:val="ListParagraph"/>
        <w:widowControl w:val="0"/>
        <w:numPr>
          <w:ilvl w:val="2"/>
          <w:numId w:val="7"/>
        </w:numPr>
        <w:tabs>
          <w:tab w:val="left" w:pos="2145"/>
        </w:tabs>
        <w:autoSpaceDE w:val="0"/>
        <w:autoSpaceDN w:val="0"/>
        <w:spacing w:before="121" w:after="0" w:line="240" w:lineRule="auto"/>
        <w:ind w:right="939"/>
        <w:contextualSpacing w:val="0"/>
        <w:jc w:val="both"/>
        <w:rPr>
          <w:rFonts w:cstheme="minorHAnsi"/>
        </w:rPr>
      </w:pPr>
      <w:r w:rsidRPr="00170776">
        <w:rPr>
          <w:rFonts w:cstheme="minorHAnsi"/>
        </w:rPr>
        <w:t>Companii de servicii de transfer de bani sau valori (MVTS) (de exemplu, casele de transfer de bani, case de schimb valutar, casas de cambio, centros cambiarios, remisores de fondos, bureaux de change, agenții de transfer de bani și comercianții de bilete de bancă sau alte companii care oferă servicii de transfer de bani);</w:t>
      </w:r>
    </w:p>
    <w:p w14:paraId="6E44C6F4" w14:textId="77777777" w:rsidR="003946C3" w:rsidRPr="00170776" w:rsidRDefault="003946C3" w:rsidP="003946C3">
      <w:pPr>
        <w:pStyle w:val="ListParagraph"/>
        <w:widowControl w:val="0"/>
        <w:numPr>
          <w:ilvl w:val="2"/>
          <w:numId w:val="7"/>
        </w:numPr>
        <w:tabs>
          <w:tab w:val="left" w:pos="2144"/>
          <w:tab w:val="left" w:pos="2145"/>
        </w:tabs>
        <w:autoSpaceDE w:val="0"/>
        <w:autoSpaceDN w:val="0"/>
        <w:spacing w:before="119" w:after="0" w:line="240" w:lineRule="auto"/>
        <w:ind w:right="850"/>
        <w:contextualSpacing w:val="0"/>
        <w:jc w:val="left"/>
        <w:rPr>
          <w:rFonts w:cstheme="minorHAnsi"/>
        </w:rPr>
      </w:pPr>
      <w:r w:rsidRPr="00170776">
        <w:rPr>
          <w:rFonts w:cstheme="minorHAnsi"/>
        </w:rPr>
        <w:t>Operatori, brokeri și alte persoane care furnizează servicii legate de active virtuale;</w:t>
      </w:r>
    </w:p>
    <w:p w14:paraId="5F91752D" w14:textId="77777777" w:rsidR="003946C3" w:rsidRPr="00170776" w:rsidRDefault="003946C3" w:rsidP="003946C3">
      <w:pPr>
        <w:pStyle w:val="ListParagraph"/>
        <w:widowControl w:val="0"/>
        <w:numPr>
          <w:ilvl w:val="2"/>
          <w:numId w:val="7"/>
        </w:numPr>
        <w:tabs>
          <w:tab w:val="left" w:pos="2144"/>
          <w:tab w:val="left" w:pos="2145"/>
        </w:tabs>
        <w:autoSpaceDE w:val="0"/>
        <w:autoSpaceDN w:val="0"/>
        <w:spacing w:before="121" w:after="0" w:line="240" w:lineRule="auto"/>
        <w:ind w:right="937"/>
        <w:contextualSpacing w:val="0"/>
        <w:jc w:val="left"/>
        <w:rPr>
          <w:rFonts w:cstheme="minorHAnsi"/>
        </w:rPr>
      </w:pPr>
      <w:r w:rsidRPr="00170776">
        <w:rPr>
          <w:rFonts w:cstheme="minorHAnsi"/>
        </w:rPr>
        <w:t>Cazinouri, case de pariuri și alte instituții și activități aferente jocurilor de noroc;</w:t>
      </w:r>
    </w:p>
    <w:p w14:paraId="6A4926F9" w14:textId="77777777" w:rsidR="003946C3" w:rsidRPr="00170776" w:rsidRDefault="003946C3" w:rsidP="003946C3">
      <w:pPr>
        <w:pStyle w:val="ListParagraph"/>
        <w:widowControl w:val="0"/>
        <w:numPr>
          <w:ilvl w:val="2"/>
          <w:numId w:val="7"/>
        </w:numPr>
        <w:tabs>
          <w:tab w:val="left" w:pos="2144"/>
          <w:tab w:val="left" w:pos="2145"/>
        </w:tabs>
        <w:autoSpaceDE w:val="0"/>
        <w:autoSpaceDN w:val="0"/>
        <w:spacing w:before="120" w:after="0" w:line="240" w:lineRule="auto"/>
        <w:contextualSpacing w:val="0"/>
        <w:jc w:val="left"/>
        <w:rPr>
          <w:rFonts w:cstheme="minorHAnsi"/>
        </w:rPr>
      </w:pPr>
      <w:r w:rsidRPr="00170776">
        <w:rPr>
          <w:rFonts w:cstheme="minorHAnsi"/>
        </w:rPr>
        <w:t>Furnizorii de metale și pietre prețioase</w:t>
      </w:r>
    </w:p>
    <w:p w14:paraId="1ABE0F99" w14:textId="127153D3" w:rsidR="003946C3" w:rsidRPr="00170776" w:rsidRDefault="003946C3" w:rsidP="00CA5050">
      <w:pPr>
        <w:pStyle w:val="ListParagraph"/>
        <w:widowControl w:val="0"/>
        <w:numPr>
          <w:ilvl w:val="1"/>
          <w:numId w:val="7"/>
        </w:numPr>
        <w:tabs>
          <w:tab w:val="left" w:pos="1466"/>
        </w:tabs>
        <w:autoSpaceDE w:val="0"/>
        <w:autoSpaceDN w:val="0"/>
        <w:spacing w:before="121" w:after="0" w:line="240" w:lineRule="auto"/>
        <w:ind w:right="-64"/>
        <w:contextualSpacing w:val="0"/>
        <w:jc w:val="both"/>
        <w:rPr>
          <w:rFonts w:cstheme="minorHAnsi"/>
        </w:rPr>
      </w:pPr>
      <w:r w:rsidRPr="00170776">
        <w:rPr>
          <w:rFonts w:cstheme="minorHAnsi"/>
        </w:rPr>
        <w:t xml:space="preserve">Clienții care au fost condamnați anterior pentru infracțiuni </w:t>
      </w:r>
      <w:r w:rsidR="003E1F7D" w:rsidRPr="00170776">
        <w:rPr>
          <w:rFonts w:cstheme="minorHAnsi"/>
        </w:rPr>
        <w:t>si</w:t>
      </w:r>
      <w:r w:rsidRPr="00170776">
        <w:rPr>
          <w:rFonts w:cstheme="minorHAnsi"/>
        </w:rPr>
        <w:t xml:space="preserve"> care solicită contabililor (care, la rândul lor, știu despre aceste condamnări) să întreprindă anumite activități în numele acestora.</w:t>
      </w:r>
    </w:p>
    <w:p w14:paraId="086927FE" w14:textId="77777777" w:rsidR="003946C3" w:rsidRPr="00170776" w:rsidRDefault="003946C3" w:rsidP="00CA5050">
      <w:pPr>
        <w:pStyle w:val="ListParagraph"/>
        <w:widowControl w:val="0"/>
        <w:numPr>
          <w:ilvl w:val="1"/>
          <w:numId w:val="7"/>
        </w:numPr>
        <w:tabs>
          <w:tab w:val="left" w:pos="1466"/>
        </w:tabs>
        <w:autoSpaceDE w:val="0"/>
        <w:autoSpaceDN w:val="0"/>
        <w:spacing w:before="119" w:after="0" w:line="240" w:lineRule="auto"/>
        <w:ind w:right="26"/>
        <w:contextualSpacing w:val="0"/>
        <w:jc w:val="both"/>
        <w:rPr>
          <w:rFonts w:cstheme="minorHAnsi"/>
        </w:rPr>
      </w:pPr>
      <w:r w:rsidRPr="00170776">
        <w:rPr>
          <w:rFonts w:cstheme="minorHAnsi"/>
        </w:rPr>
        <w:t>Clienții care nu au adresă, sau au mai multe adrese, fără a avea motive legitime.</w:t>
      </w:r>
    </w:p>
    <w:p w14:paraId="452FF2B8" w14:textId="77777777" w:rsidR="003946C3" w:rsidRPr="00170776" w:rsidRDefault="003946C3" w:rsidP="00CA5050">
      <w:pPr>
        <w:pStyle w:val="ListParagraph"/>
        <w:widowControl w:val="0"/>
        <w:numPr>
          <w:ilvl w:val="1"/>
          <w:numId w:val="7"/>
        </w:numPr>
        <w:tabs>
          <w:tab w:val="left" w:pos="1466"/>
        </w:tabs>
        <w:autoSpaceDE w:val="0"/>
        <w:autoSpaceDN w:val="0"/>
        <w:spacing w:before="120" w:after="0" w:line="240" w:lineRule="auto"/>
        <w:ind w:right="-64"/>
        <w:contextualSpacing w:val="0"/>
        <w:jc w:val="both"/>
        <w:rPr>
          <w:rFonts w:cstheme="minorHAnsi"/>
        </w:rPr>
      </w:pPr>
      <w:r w:rsidRPr="00170776">
        <w:rPr>
          <w:rFonts w:cstheme="minorHAnsi"/>
        </w:rPr>
        <w:t>Clienții care dețin fonduri care sunt în mod evident și inexplicabil disproporționate în comparație cu circumstanțelor lor (de exemplu vârsta, venitul, ocupația sau averea).</w:t>
      </w:r>
    </w:p>
    <w:p w14:paraId="7CD21000" w14:textId="77777777" w:rsidR="003946C3" w:rsidRPr="00170776" w:rsidRDefault="003946C3" w:rsidP="00CA5050">
      <w:pPr>
        <w:pStyle w:val="ListParagraph"/>
        <w:widowControl w:val="0"/>
        <w:numPr>
          <w:ilvl w:val="1"/>
          <w:numId w:val="7"/>
        </w:numPr>
        <w:tabs>
          <w:tab w:val="left" w:pos="1465"/>
        </w:tabs>
        <w:autoSpaceDE w:val="0"/>
        <w:autoSpaceDN w:val="0"/>
        <w:spacing w:before="121" w:after="0" w:line="240" w:lineRule="auto"/>
        <w:ind w:right="-64"/>
        <w:contextualSpacing w:val="0"/>
        <w:jc w:val="both"/>
        <w:rPr>
          <w:rFonts w:cstheme="minorHAnsi"/>
        </w:rPr>
      </w:pPr>
      <w:r w:rsidRPr="00170776">
        <w:rPr>
          <w:rFonts w:cstheme="minorHAnsi"/>
        </w:rPr>
        <w:t>Clienții care se oferă să achite onorarii neobișnuit de mari pentru servicii în cazul cărora în mod normal nu se justifică astfel de sporuri. Cu toate acestea, angajamentele cu onorarii contingente adecvate și onorarii pentru servicii legitime,  în care contabilii pot primi un  spor semnificativ pentru prestarea cu succes a serviciilor lor, nu trebuie considerate un factor de risc.</w:t>
      </w:r>
    </w:p>
    <w:p w14:paraId="1C71CF44" w14:textId="77777777" w:rsidR="003946C3" w:rsidRPr="00170776" w:rsidRDefault="003946C3" w:rsidP="00CA5050">
      <w:pPr>
        <w:pStyle w:val="ListParagraph"/>
        <w:widowControl w:val="0"/>
        <w:numPr>
          <w:ilvl w:val="1"/>
          <w:numId w:val="7"/>
        </w:numPr>
        <w:tabs>
          <w:tab w:val="left" w:pos="1464"/>
        </w:tabs>
        <w:autoSpaceDE w:val="0"/>
        <w:autoSpaceDN w:val="0"/>
        <w:spacing w:before="101" w:after="0" w:line="240" w:lineRule="auto"/>
        <w:ind w:right="-64"/>
        <w:contextualSpacing w:val="0"/>
        <w:jc w:val="both"/>
        <w:rPr>
          <w:rFonts w:cstheme="minorHAnsi"/>
        </w:rPr>
      </w:pPr>
      <w:r w:rsidRPr="00170776">
        <w:rPr>
          <w:rFonts w:cstheme="minorHAnsi"/>
        </w:rPr>
        <w:t>Relația dintre numărul/structura angajaților și natura afacerii se abate de la norma domeniului de activitate (de exemplu, cifra de afaceri a unei companii este nejustificat de mare având în vedere numărul de angajați și de active utilizate în comparație cu alte afaceri similare).</w:t>
      </w:r>
    </w:p>
    <w:p w14:paraId="5EC20784" w14:textId="77777777" w:rsidR="003E1F7D" w:rsidRPr="00170776" w:rsidRDefault="003946C3" w:rsidP="003E1F7D">
      <w:pPr>
        <w:pStyle w:val="ListParagraph"/>
        <w:widowControl w:val="0"/>
        <w:numPr>
          <w:ilvl w:val="1"/>
          <w:numId w:val="7"/>
        </w:numPr>
        <w:tabs>
          <w:tab w:val="left" w:pos="1465"/>
        </w:tabs>
        <w:autoSpaceDE w:val="0"/>
        <w:autoSpaceDN w:val="0"/>
        <w:spacing w:before="120" w:after="0" w:line="240" w:lineRule="auto"/>
        <w:ind w:right="939"/>
        <w:contextualSpacing w:val="0"/>
        <w:jc w:val="both"/>
        <w:rPr>
          <w:rFonts w:cstheme="minorHAnsi"/>
        </w:rPr>
      </w:pPr>
      <w:r w:rsidRPr="00170776">
        <w:rPr>
          <w:rFonts w:cstheme="minorHAnsi"/>
        </w:rPr>
        <w:t>Activitatea bruscă de la un client anterior inactiv, fără o explicație clară.</w:t>
      </w:r>
    </w:p>
    <w:p w14:paraId="07C14824" w14:textId="77777777" w:rsidR="003E1F7D" w:rsidRPr="00170776" w:rsidRDefault="003946C3" w:rsidP="00CA5050">
      <w:pPr>
        <w:pStyle w:val="ListParagraph"/>
        <w:widowControl w:val="0"/>
        <w:numPr>
          <w:ilvl w:val="1"/>
          <w:numId w:val="7"/>
        </w:numPr>
        <w:tabs>
          <w:tab w:val="left" w:pos="1465"/>
        </w:tabs>
        <w:autoSpaceDE w:val="0"/>
        <w:autoSpaceDN w:val="0"/>
        <w:spacing w:before="120" w:after="0" w:line="240" w:lineRule="auto"/>
        <w:ind w:right="-154"/>
        <w:contextualSpacing w:val="0"/>
        <w:jc w:val="both"/>
        <w:rPr>
          <w:rFonts w:cstheme="minorHAnsi"/>
        </w:rPr>
      </w:pPr>
      <w:r w:rsidRPr="00170776">
        <w:rPr>
          <w:rFonts w:cstheme="minorHAnsi"/>
        </w:rPr>
        <w:t xml:space="preserve">Clienții care încep sau dezvoltă un proiect cu un profil neașteptat sau cicluri de afaceri anormale, ori clienții care intră pe piețe noi/emergente. În general, grupările de </w:t>
      </w:r>
      <w:r w:rsidRPr="00170776">
        <w:rPr>
          <w:rFonts w:cstheme="minorHAnsi"/>
        </w:rPr>
        <w:lastRenderedPageBreak/>
        <w:t>criminalitate organizată nu trebuie să strângă fonduri/să contracteze datorii, adesea acest lucru făcându-le să intre primele pe o piață nouă, îndeosebi dacă piața respectivă este de retail/utilizează intensiv numerarul.</w:t>
      </w:r>
    </w:p>
    <w:p w14:paraId="1F185955" w14:textId="77777777" w:rsidR="003E1F7D" w:rsidRPr="00170776" w:rsidRDefault="003946C3" w:rsidP="00CA5050">
      <w:pPr>
        <w:pStyle w:val="ListParagraph"/>
        <w:widowControl w:val="0"/>
        <w:numPr>
          <w:ilvl w:val="1"/>
          <w:numId w:val="7"/>
        </w:numPr>
        <w:tabs>
          <w:tab w:val="left" w:pos="1465"/>
        </w:tabs>
        <w:autoSpaceDE w:val="0"/>
        <w:autoSpaceDN w:val="0"/>
        <w:spacing w:before="120" w:after="0" w:line="240" w:lineRule="auto"/>
        <w:ind w:right="-154"/>
        <w:contextualSpacing w:val="0"/>
        <w:jc w:val="both"/>
        <w:rPr>
          <w:rFonts w:cstheme="minorHAnsi"/>
        </w:rPr>
      </w:pPr>
      <w:r w:rsidRPr="00170776">
        <w:rPr>
          <w:rFonts w:cstheme="minorHAnsi"/>
        </w:rPr>
        <w:t>Indiciile conform cărora clientul nu dorește să obțină aprobările/să facă declarațiile guvernamentale necesare etc.</w:t>
      </w:r>
    </w:p>
    <w:p w14:paraId="55B62E84" w14:textId="77777777" w:rsidR="003E1F7D" w:rsidRPr="00170776" w:rsidRDefault="003946C3" w:rsidP="00CA5050">
      <w:pPr>
        <w:pStyle w:val="ListParagraph"/>
        <w:widowControl w:val="0"/>
        <w:numPr>
          <w:ilvl w:val="1"/>
          <w:numId w:val="7"/>
        </w:numPr>
        <w:tabs>
          <w:tab w:val="left" w:pos="1465"/>
        </w:tabs>
        <w:autoSpaceDE w:val="0"/>
        <w:autoSpaceDN w:val="0"/>
        <w:spacing w:before="120" w:after="0" w:line="240" w:lineRule="auto"/>
        <w:ind w:right="-154"/>
        <w:contextualSpacing w:val="0"/>
        <w:jc w:val="both"/>
        <w:rPr>
          <w:rFonts w:cstheme="minorHAnsi"/>
        </w:rPr>
      </w:pPr>
      <w:r w:rsidRPr="00170776">
        <w:rPr>
          <w:rFonts w:cstheme="minorHAnsi"/>
        </w:rPr>
        <w:t>Motivul pentru care clientul alege contabilul nu este clar, având în vedere mărimea firmei, locația sau specializarea.</w:t>
      </w:r>
    </w:p>
    <w:p w14:paraId="5B0EDF1E" w14:textId="5AB34F70" w:rsidR="003946C3" w:rsidRPr="00170776" w:rsidRDefault="003946C3" w:rsidP="00CA5050">
      <w:pPr>
        <w:pStyle w:val="ListParagraph"/>
        <w:widowControl w:val="0"/>
        <w:numPr>
          <w:ilvl w:val="1"/>
          <w:numId w:val="7"/>
        </w:numPr>
        <w:tabs>
          <w:tab w:val="left" w:pos="1465"/>
        </w:tabs>
        <w:autoSpaceDE w:val="0"/>
        <w:autoSpaceDN w:val="0"/>
        <w:spacing w:before="120" w:after="0" w:line="240" w:lineRule="auto"/>
        <w:ind w:right="-154"/>
        <w:contextualSpacing w:val="0"/>
        <w:jc w:val="both"/>
        <w:rPr>
          <w:rFonts w:cstheme="minorHAnsi"/>
        </w:rPr>
      </w:pPr>
      <w:r w:rsidRPr="00170776">
        <w:rPr>
          <w:rFonts w:cstheme="minorHAnsi"/>
        </w:rPr>
        <w:t>Clientul este reticent în furnizarea tuturor informațiilor relevante sau contabilii au suficiente motive rezonabile pentru a suspecta că informațiile furnizate sunt incorecte sau insuficiente.</w:t>
      </w:r>
    </w:p>
    <w:p w14:paraId="2ADA37B3" w14:textId="77777777" w:rsidR="00341245" w:rsidRPr="00170776" w:rsidRDefault="00341245" w:rsidP="0015312C">
      <w:pPr>
        <w:widowControl w:val="0"/>
        <w:tabs>
          <w:tab w:val="left" w:pos="1465"/>
        </w:tabs>
        <w:autoSpaceDE w:val="0"/>
        <w:autoSpaceDN w:val="0"/>
        <w:spacing w:before="122" w:after="0" w:line="240" w:lineRule="auto"/>
        <w:ind w:right="939"/>
        <w:jc w:val="both"/>
        <w:rPr>
          <w:rFonts w:cstheme="minorHAnsi"/>
        </w:rPr>
      </w:pPr>
    </w:p>
    <w:p w14:paraId="0D946D0A" w14:textId="77777777" w:rsidR="00444CBE" w:rsidRPr="00170776" w:rsidRDefault="00444CBE" w:rsidP="00444CBE">
      <w:pPr>
        <w:pStyle w:val="Heading4"/>
        <w:rPr>
          <w:rFonts w:asciiTheme="minorHAnsi" w:hAnsiTheme="minorHAnsi" w:cstheme="minorHAnsi"/>
          <w:sz w:val="22"/>
          <w:szCs w:val="22"/>
        </w:rPr>
      </w:pPr>
      <w:r w:rsidRPr="00170776">
        <w:rPr>
          <w:rFonts w:asciiTheme="minorHAnsi" w:hAnsiTheme="minorHAnsi" w:cstheme="minorHAnsi"/>
          <w:color w:val="30849B"/>
          <w:sz w:val="22"/>
          <w:szCs w:val="22"/>
        </w:rPr>
        <w:t>Riscuri privind tranzacțiile/serviciile și canalele de distribuție asociate</w:t>
      </w:r>
    </w:p>
    <w:p w14:paraId="23ACC647" w14:textId="373DA029" w:rsidR="00444CBE" w:rsidRPr="00170776" w:rsidRDefault="00444CBE" w:rsidP="00CA5050">
      <w:pPr>
        <w:widowControl w:val="0"/>
        <w:tabs>
          <w:tab w:val="left" w:pos="1464"/>
        </w:tabs>
        <w:autoSpaceDE w:val="0"/>
        <w:autoSpaceDN w:val="0"/>
        <w:spacing w:before="120" w:after="0" w:line="240" w:lineRule="auto"/>
        <w:ind w:right="-154"/>
        <w:jc w:val="both"/>
        <w:rPr>
          <w:rFonts w:cstheme="minorHAnsi"/>
        </w:rPr>
      </w:pPr>
      <w:r w:rsidRPr="00170776">
        <w:rPr>
          <w:rFonts w:cstheme="minorHAnsi"/>
        </w:rPr>
        <w:t>Serviciile care pot fi furnizate de contabili și care (în anumite circumstanțe) prezintă riscul de a fi utilizate în scopul spălării banilor pot include:</w:t>
      </w:r>
    </w:p>
    <w:p w14:paraId="363F4485" w14:textId="77777777" w:rsidR="00444CBE" w:rsidRPr="00170776" w:rsidRDefault="00444CBE" w:rsidP="00CA5050">
      <w:pPr>
        <w:pStyle w:val="ListParagraph"/>
        <w:widowControl w:val="0"/>
        <w:numPr>
          <w:ilvl w:val="1"/>
          <w:numId w:val="8"/>
        </w:numPr>
        <w:tabs>
          <w:tab w:val="left" w:pos="1465"/>
        </w:tabs>
        <w:autoSpaceDE w:val="0"/>
        <w:autoSpaceDN w:val="0"/>
        <w:spacing w:before="120" w:after="0" w:line="240" w:lineRule="auto"/>
        <w:ind w:left="1464" w:right="-154"/>
        <w:contextualSpacing w:val="0"/>
        <w:jc w:val="both"/>
        <w:rPr>
          <w:rFonts w:cstheme="minorHAnsi"/>
        </w:rPr>
      </w:pPr>
      <w:r w:rsidRPr="00170776">
        <w:rPr>
          <w:rFonts w:cstheme="minorHAnsi"/>
        </w:rPr>
        <w:t>Utilizarea de conturi de clienți comune sau păstrarea în siguranță a banilor sau activelor clientului fără justificare.</w:t>
      </w:r>
    </w:p>
    <w:p w14:paraId="34347B08" w14:textId="77777777" w:rsidR="00444CBE" w:rsidRPr="00170776" w:rsidRDefault="00444CBE" w:rsidP="00CA5050">
      <w:pPr>
        <w:pStyle w:val="ListParagraph"/>
        <w:widowControl w:val="0"/>
        <w:numPr>
          <w:ilvl w:val="1"/>
          <w:numId w:val="8"/>
        </w:numPr>
        <w:tabs>
          <w:tab w:val="left" w:pos="1465"/>
        </w:tabs>
        <w:autoSpaceDE w:val="0"/>
        <w:autoSpaceDN w:val="0"/>
        <w:spacing w:before="120" w:after="0" w:line="240" w:lineRule="auto"/>
        <w:ind w:left="1464" w:right="-154"/>
        <w:contextualSpacing w:val="0"/>
        <w:jc w:val="both"/>
        <w:rPr>
          <w:rFonts w:cstheme="minorHAnsi"/>
        </w:rPr>
      </w:pPr>
      <w:r w:rsidRPr="00170776">
        <w:rPr>
          <w:rFonts w:cstheme="minorHAnsi"/>
        </w:rPr>
        <w:t>Situațiile în care sfaturile cu privire la înființarea de structuri juridice pot fi utilizate abuziv pentru ascunderea proprietarilor sau a scopurilor economice reale (inclusiv înființarea de fiducii, companii sau modificarea numelui/sediului companiei sau stabilirea unor structuri de grup complexe). Aceste situații ar putea include consilierea în legătură cu o fiducie discreționară care oferă administratorului de active puteri discreționare pentru a numi o clasă de beneficiari care nu include beneficiarul real (de exemplu, numirea inițială a unei instituții de caritate ca unic beneficiar discreționar, cu intenția de a adăuga beneficiarii reali mai târziu). Acestea pot include, de asemenea, situații în care o fiducie este înființată cu scopul de a gestiona acțiunile dintr-o companie cu intenția de face mai dificilă stabilirea beneficiarilor activelor gestionate de fiducie.</w:t>
      </w:r>
    </w:p>
    <w:p w14:paraId="52B524D1" w14:textId="77777777" w:rsidR="00444CBE" w:rsidRPr="00170776" w:rsidRDefault="00444CBE" w:rsidP="00CA5050">
      <w:pPr>
        <w:pStyle w:val="ListParagraph"/>
        <w:widowControl w:val="0"/>
        <w:numPr>
          <w:ilvl w:val="1"/>
          <w:numId w:val="8"/>
        </w:numPr>
        <w:tabs>
          <w:tab w:val="left" w:pos="1464"/>
        </w:tabs>
        <w:autoSpaceDE w:val="0"/>
        <w:autoSpaceDN w:val="0"/>
        <w:spacing w:before="120" w:after="0" w:line="240" w:lineRule="auto"/>
        <w:ind w:right="-154"/>
        <w:contextualSpacing w:val="0"/>
        <w:jc w:val="both"/>
        <w:rPr>
          <w:rFonts w:cstheme="minorHAnsi"/>
        </w:rPr>
      </w:pPr>
      <w:r w:rsidRPr="00170776">
        <w:rPr>
          <w:rFonts w:cstheme="minorHAnsi"/>
        </w:rPr>
        <w:t>Servicii în cadrul cărora contabilii pot reprezenta sau asigura în practică reputația și credibilitatea clientului în fața părților terțe, fără a deține cunoștințe proporționale despre afacerile clientului.</w:t>
      </w:r>
    </w:p>
    <w:p w14:paraId="146465D7" w14:textId="77777777" w:rsidR="00444CBE" w:rsidRPr="00170776" w:rsidRDefault="00444CBE" w:rsidP="00CA5050">
      <w:pPr>
        <w:pStyle w:val="ListParagraph"/>
        <w:widowControl w:val="0"/>
        <w:numPr>
          <w:ilvl w:val="1"/>
          <w:numId w:val="8"/>
        </w:numPr>
        <w:tabs>
          <w:tab w:val="left" w:pos="1465"/>
        </w:tabs>
        <w:autoSpaceDE w:val="0"/>
        <w:autoSpaceDN w:val="0"/>
        <w:spacing w:before="121" w:after="0" w:line="240" w:lineRule="auto"/>
        <w:ind w:right="-154" w:hanging="340"/>
        <w:contextualSpacing w:val="0"/>
        <w:jc w:val="both"/>
        <w:rPr>
          <w:rFonts w:cstheme="minorHAnsi"/>
        </w:rPr>
      </w:pPr>
      <w:r w:rsidRPr="00170776">
        <w:rPr>
          <w:rFonts w:cstheme="minorHAnsi"/>
        </w:rPr>
        <w:t>Serviciile cerute de client pentru care contabilul nu are expertiză, cu excepția cazurilor în care contabilul trimite solicitarea unui profesionist cu pregătire adecvată pentru consiliere.</w:t>
      </w:r>
    </w:p>
    <w:p w14:paraId="1C1738B7" w14:textId="77777777" w:rsidR="00444CBE" w:rsidRPr="00170776" w:rsidRDefault="00444CBE" w:rsidP="00444CBE">
      <w:pPr>
        <w:pStyle w:val="BodyText"/>
        <w:spacing w:before="1"/>
        <w:jc w:val="left"/>
        <w:rPr>
          <w:rFonts w:asciiTheme="minorHAnsi" w:hAnsiTheme="minorHAnsi" w:cstheme="minorHAnsi"/>
        </w:rPr>
      </w:pPr>
    </w:p>
    <w:p w14:paraId="20ABA79D" w14:textId="77777777" w:rsidR="00444CBE" w:rsidRPr="00170776" w:rsidRDefault="00444CBE" w:rsidP="00CA5050">
      <w:pPr>
        <w:pStyle w:val="ListParagraph"/>
        <w:widowControl w:val="0"/>
        <w:numPr>
          <w:ilvl w:val="1"/>
          <w:numId w:val="8"/>
        </w:numPr>
        <w:tabs>
          <w:tab w:val="left" w:pos="1464"/>
        </w:tabs>
        <w:autoSpaceDE w:val="0"/>
        <w:autoSpaceDN w:val="0"/>
        <w:spacing w:before="119" w:after="0" w:line="240" w:lineRule="auto"/>
        <w:ind w:right="-154" w:hanging="340"/>
        <w:contextualSpacing w:val="0"/>
        <w:jc w:val="both"/>
        <w:rPr>
          <w:rFonts w:cstheme="minorHAnsi"/>
        </w:rPr>
      </w:pPr>
      <w:r w:rsidRPr="00170776">
        <w:rPr>
          <w:rFonts w:cstheme="minorHAnsi"/>
        </w:rPr>
        <w:t>Achiziționarea unor întreprinderi în stadiul de lichidare, fără niciun motiv legal, fiscal, de afaceri, economic sau alt motiv legitim vizibil.</w:t>
      </w:r>
    </w:p>
    <w:p w14:paraId="7449FC49" w14:textId="77777777" w:rsidR="00444CBE" w:rsidRPr="00170776" w:rsidRDefault="00444CBE" w:rsidP="00CA5050">
      <w:pPr>
        <w:pStyle w:val="ListParagraph"/>
        <w:widowControl w:val="0"/>
        <w:numPr>
          <w:ilvl w:val="1"/>
          <w:numId w:val="8"/>
        </w:numPr>
        <w:tabs>
          <w:tab w:val="left" w:pos="1464"/>
        </w:tabs>
        <w:autoSpaceDE w:val="0"/>
        <w:autoSpaceDN w:val="0"/>
        <w:spacing w:before="120" w:after="0" w:line="240" w:lineRule="auto"/>
        <w:ind w:right="-154"/>
        <w:contextualSpacing w:val="0"/>
        <w:jc w:val="both"/>
        <w:rPr>
          <w:rFonts w:cstheme="minorHAnsi"/>
        </w:rPr>
      </w:pPr>
      <w:r w:rsidRPr="00170776">
        <w:rPr>
          <w:rFonts w:cstheme="minorHAnsi"/>
        </w:rPr>
        <w:t>Puterea de reprezentare conferită în condiții neobișnuite (de exemplu când este acordată irevocabil sau în relație cu active specifice), și motivele menționate pentru aceste condiții sunt neclare sau lipsite de logică.</w:t>
      </w:r>
    </w:p>
    <w:p w14:paraId="71A636A3" w14:textId="77777777" w:rsidR="00444CBE" w:rsidRPr="00170776" w:rsidRDefault="00444CBE" w:rsidP="00CA5050">
      <w:pPr>
        <w:pStyle w:val="ListParagraph"/>
        <w:widowControl w:val="0"/>
        <w:numPr>
          <w:ilvl w:val="1"/>
          <w:numId w:val="8"/>
        </w:numPr>
        <w:tabs>
          <w:tab w:val="left" w:pos="1464"/>
        </w:tabs>
        <w:autoSpaceDE w:val="0"/>
        <w:autoSpaceDN w:val="0"/>
        <w:spacing w:before="120" w:after="0" w:line="240" w:lineRule="auto"/>
        <w:ind w:left="1464" w:right="-154"/>
        <w:contextualSpacing w:val="0"/>
        <w:jc w:val="both"/>
        <w:rPr>
          <w:rFonts w:cstheme="minorHAnsi"/>
        </w:rPr>
      </w:pPr>
      <w:r w:rsidRPr="00170776">
        <w:rPr>
          <w:rFonts w:cstheme="minorHAnsi"/>
        </w:rPr>
        <w:t>Situațiile în care se apelează la o persoană desemnată (de exemplu, un prieten sau o rudă numit(ă) drept proprietar al activelor/proprietății acolo unde este evident că prietenul sau ruda primește instrucțiuni de la beneficiarul real) fără niciun motiv legal, fiscal, de afaceri, economic sau alt motiv legitim vizibil.</w:t>
      </w:r>
    </w:p>
    <w:sectPr w:rsidR="00444CBE" w:rsidRPr="00170776" w:rsidSect="00074A2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CED10" w14:textId="77777777" w:rsidR="00453990" w:rsidRDefault="00453990" w:rsidP="00714B1F">
      <w:pPr>
        <w:spacing w:after="0" w:line="240" w:lineRule="auto"/>
      </w:pPr>
      <w:r>
        <w:separator/>
      </w:r>
    </w:p>
  </w:endnote>
  <w:endnote w:type="continuationSeparator" w:id="0">
    <w:p w14:paraId="44D03D08" w14:textId="77777777" w:rsidR="00453990" w:rsidRDefault="00453990" w:rsidP="00714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181B" w14:textId="77777777" w:rsidR="00453990" w:rsidRDefault="00453990" w:rsidP="00714B1F">
      <w:pPr>
        <w:spacing w:after="0" w:line="240" w:lineRule="auto"/>
      </w:pPr>
      <w:r>
        <w:separator/>
      </w:r>
    </w:p>
  </w:footnote>
  <w:footnote w:type="continuationSeparator" w:id="0">
    <w:p w14:paraId="572DAE64" w14:textId="77777777" w:rsidR="00453990" w:rsidRDefault="00453990" w:rsidP="00714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66F6" w14:textId="6B031577" w:rsidR="00714B1F" w:rsidRPr="00714B1F" w:rsidRDefault="00714B1F">
    <w:pPr>
      <w:pStyle w:val="Header"/>
      <w:rPr>
        <w:b/>
        <w:bCs/>
      </w:rPr>
    </w:pPr>
    <w:r w:rsidRPr="00714B1F">
      <w:rPr>
        <w:b/>
        <w:bCs/>
      </w:rPr>
      <w:t>FISA – ACCEPTARE CLIENT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02B"/>
    <w:multiLevelType w:val="hybridMultilevel"/>
    <w:tmpl w:val="5E1CC608"/>
    <w:lvl w:ilvl="0" w:tplc="D02003DE">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DEA6068A">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5CE64DBC">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7690CD60">
      <w:numFmt w:val="bullet"/>
      <w:lvlText w:val="•"/>
      <w:lvlJc w:val="left"/>
      <w:pPr>
        <w:ind w:left="3080" w:hanging="447"/>
      </w:pPr>
      <w:rPr>
        <w:rFonts w:hint="default"/>
        <w:lang w:val="en-US" w:eastAsia="en-US" w:bidi="en-US"/>
      </w:rPr>
    </w:lvl>
    <w:lvl w:ilvl="4" w:tplc="67F21E2C">
      <w:numFmt w:val="bullet"/>
      <w:lvlText w:val="•"/>
      <w:lvlJc w:val="left"/>
      <w:pPr>
        <w:ind w:left="4021" w:hanging="447"/>
      </w:pPr>
      <w:rPr>
        <w:rFonts w:hint="default"/>
        <w:lang w:val="en-US" w:eastAsia="en-US" w:bidi="en-US"/>
      </w:rPr>
    </w:lvl>
    <w:lvl w:ilvl="5" w:tplc="F5427C1E">
      <w:numFmt w:val="bullet"/>
      <w:lvlText w:val="•"/>
      <w:lvlJc w:val="left"/>
      <w:pPr>
        <w:ind w:left="4962" w:hanging="447"/>
      </w:pPr>
      <w:rPr>
        <w:rFonts w:hint="default"/>
        <w:lang w:val="en-US" w:eastAsia="en-US" w:bidi="en-US"/>
      </w:rPr>
    </w:lvl>
    <w:lvl w:ilvl="6" w:tplc="24E02A62">
      <w:numFmt w:val="bullet"/>
      <w:lvlText w:val="•"/>
      <w:lvlJc w:val="left"/>
      <w:pPr>
        <w:ind w:left="5903" w:hanging="447"/>
      </w:pPr>
      <w:rPr>
        <w:rFonts w:hint="default"/>
        <w:lang w:val="en-US" w:eastAsia="en-US" w:bidi="en-US"/>
      </w:rPr>
    </w:lvl>
    <w:lvl w:ilvl="7" w:tplc="4B46233E">
      <w:numFmt w:val="bullet"/>
      <w:lvlText w:val="•"/>
      <w:lvlJc w:val="left"/>
      <w:pPr>
        <w:ind w:left="6844" w:hanging="447"/>
      </w:pPr>
      <w:rPr>
        <w:rFonts w:hint="default"/>
        <w:lang w:val="en-US" w:eastAsia="en-US" w:bidi="en-US"/>
      </w:rPr>
    </w:lvl>
    <w:lvl w:ilvl="8" w:tplc="629C8C10">
      <w:numFmt w:val="bullet"/>
      <w:lvlText w:val="•"/>
      <w:lvlJc w:val="left"/>
      <w:pPr>
        <w:ind w:left="7784" w:hanging="447"/>
      </w:pPr>
      <w:rPr>
        <w:rFonts w:hint="default"/>
        <w:lang w:val="en-US" w:eastAsia="en-US" w:bidi="en-US"/>
      </w:rPr>
    </w:lvl>
  </w:abstractNum>
  <w:abstractNum w:abstractNumId="1" w15:restartNumberingAfterBreak="0">
    <w:nsid w:val="10E01A26"/>
    <w:multiLevelType w:val="hybridMultilevel"/>
    <w:tmpl w:val="5E1CC608"/>
    <w:lvl w:ilvl="0" w:tplc="FFFFFFFF">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FFFFFFFF">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FFFFFFFF">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FFFFFFFF">
      <w:numFmt w:val="bullet"/>
      <w:lvlText w:val="•"/>
      <w:lvlJc w:val="left"/>
      <w:pPr>
        <w:ind w:left="3080" w:hanging="447"/>
      </w:pPr>
      <w:rPr>
        <w:rFonts w:hint="default"/>
        <w:lang w:val="en-US" w:eastAsia="en-US" w:bidi="en-US"/>
      </w:rPr>
    </w:lvl>
    <w:lvl w:ilvl="4" w:tplc="FFFFFFFF">
      <w:numFmt w:val="bullet"/>
      <w:lvlText w:val="•"/>
      <w:lvlJc w:val="left"/>
      <w:pPr>
        <w:ind w:left="4021" w:hanging="447"/>
      </w:pPr>
      <w:rPr>
        <w:rFonts w:hint="default"/>
        <w:lang w:val="en-US" w:eastAsia="en-US" w:bidi="en-US"/>
      </w:rPr>
    </w:lvl>
    <w:lvl w:ilvl="5" w:tplc="FFFFFFFF">
      <w:numFmt w:val="bullet"/>
      <w:lvlText w:val="•"/>
      <w:lvlJc w:val="left"/>
      <w:pPr>
        <w:ind w:left="4962" w:hanging="447"/>
      </w:pPr>
      <w:rPr>
        <w:rFonts w:hint="default"/>
        <w:lang w:val="en-US" w:eastAsia="en-US" w:bidi="en-US"/>
      </w:rPr>
    </w:lvl>
    <w:lvl w:ilvl="6" w:tplc="FFFFFFFF">
      <w:numFmt w:val="bullet"/>
      <w:lvlText w:val="•"/>
      <w:lvlJc w:val="left"/>
      <w:pPr>
        <w:ind w:left="5903" w:hanging="447"/>
      </w:pPr>
      <w:rPr>
        <w:rFonts w:hint="default"/>
        <w:lang w:val="en-US" w:eastAsia="en-US" w:bidi="en-US"/>
      </w:rPr>
    </w:lvl>
    <w:lvl w:ilvl="7" w:tplc="FFFFFFFF">
      <w:numFmt w:val="bullet"/>
      <w:lvlText w:val="•"/>
      <w:lvlJc w:val="left"/>
      <w:pPr>
        <w:ind w:left="6844" w:hanging="447"/>
      </w:pPr>
      <w:rPr>
        <w:rFonts w:hint="default"/>
        <w:lang w:val="en-US" w:eastAsia="en-US" w:bidi="en-US"/>
      </w:rPr>
    </w:lvl>
    <w:lvl w:ilvl="8" w:tplc="FFFFFFFF">
      <w:numFmt w:val="bullet"/>
      <w:lvlText w:val="•"/>
      <w:lvlJc w:val="left"/>
      <w:pPr>
        <w:ind w:left="7784" w:hanging="447"/>
      </w:pPr>
      <w:rPr>
        <w:rFonts w:hint="default"/>
        <w:lang w:val="en-US" w:eastAsia="en-US" w:bidi="en-US"/>
      </w:rPr>
    </w:lvl>
  </w:abstractNum>
  <w:abstractNum w:abstractNumId="2" w15:restartNumberingAfterBreak="0">
    <w:nsid w:val="2B9F3986"/>
    <w:multiLevelType w:val="hybridMultilevel"/>
    <w:tmpl w:val="1486ADE0"/>
    <w:lvl w:ilvl="0" w:tplc="C61247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DE4B31"/>
    <w:multiLevelType w:val="hybridMultilevel"/>
    <w:tmpl w:val="CDDCE718"/>
    <w:lvl w:ilvl="0" w:tplc="041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83958"/>
    <w:multiLevelType w:val="hybridMultilevel"/>
    <w:tmpl w:val="465CC2F6"/>
    <w:lvl w:ilvl="0" w:tplc="EDE406A0">
      <w:start w:val="1"/>
      <w:numFmt w:val="lowerLetter"/>
      <w:lvlText w:val="%1)"/>
      <w:lvlJc w:val="left"/>
      <w:pPr>
        <w:ind w:left="1939" w:hanging="341"/>
      </w:pPr>
      <w:rPr>
        <w:rFonts w:ascii="Cambria" w:eastAsia="Cambria" w:hAnsi="Cambria" w:cs="Cambria" w:hint="default"/>
        <w:w w:val="100"/>
        <w:sz w:val="21"/>
        <w:szCs w:val="21"/>
        <w:lang w:val="en-US" w:eastAsia="en-US" w:bidi="en-US"/>
      </w:rPr>
    </w:lvl>
    <w:lvl w:ilvl="1" w:tplc="6E9CF9B8">
      <w:numFmt w:val="bullet"/>
      <w:lvlText w:val="•"/>
      <w:lvlJc w:val="left"/>
      <w:pPr>
        <w:ind w:left="2712" w:hanging="341"/>
      </w:pPr>
      <w:rPr>
        <w:rFonts w:hint="default"/>
        <w:lang w:val="en-US" w:eastAsia="en-US" w:bidi="en-US"/>
      </w:rPr>
    </w:lvl>
    <w:lvl w:ilvl="2" w:tplc="9DD43736">
      <w:numFmt w:val="bullet"/>
      <w:lvlText w:val="•"/>
      <w:lvlJc w:val="left"/>
      <w:pPr>
        <w:ind w:left="3485" w:hanging="341"/>
      </w:pPr>
      <w:rPr>
        <w:rFonts w:hint="default"/>
        <w:lang w:val="en-US" w:eastAsia="en-US" w:bidi="en-US"/>
      </w:rPr>
    </w:lvl>
    <w:lvl w:ilvl="3" w:tplc="A49CA0A0">
      <w:numFmt w:val="bullet"/>
      <w:lvlText w:val="•"/>
      <w:lvlJc w:val="left"/>
      <w:pPr>
        <w:ind w:left="4257" w:hanging="341"/>
      </w:pPr>
      <w:rPr>
        <w:rFonts w:hint="default"/>
        <w:lang w:val="en-US" w:eastAsia="en-US" w:bidi="en-US"/>
      </w:rPr>
    </w:lvl>
    <w:lvl w:ilvl="4" w:tplc="BDE803C0">
      <w:numFmt w:val="bullet"/>
      <w:lvlText w:val="•"/>
      <w:lvlJc w:val="left"/>
      <w:pPr>
        <w:ind w:left="5030" w:hanging="341"/>
      </w:pPr>
      <w:rPr>
        <w:rFonts w:hint="default"/>
        <w:lang w:val="en-US" w:eastAsia="en-US" w:bidi="en-US"/>
      </w:rPr>
    </w:lvl>
    <w:lvl w:ilvl="5" w:tplc="3EB64CF0">
      <w:numFmt w:val="bullet"/>
      <w:lvlText w:val="•"/>
      <w:lvlJc w:val="left"/>
      <w:pPr>
        <w:ind w:left="5803" w:hanging="341"/>
      </w:pPr>
      <w:rPr>
        <w:rFonts w:hint="default"/>
        <w:lang w:val="en-US" w:eastAsia="en-US" w:bidi="en-US"/>
      </w:rPr>
    </w:lvl>
    <w:lvl w:ilvl="6" w:tplc="E1C83722">
      <w:numFmt w:val="bullet"/>
      <w:lvlText w:val="•"/>
      <w:lvlJc w:val="left"/>
      <w:pPr>
        <w:ind w:left="6575" w:hanging="341"/>
      </w:pPr>
      <w:rPr>
        <w:rFonts w:hint="default"/>
        <w:lang w:val="en-US" w:eastAsia="en-US" w:bidi="en-US"/>
      </w:rPr>
    </w:lvl>
    <w:lvl w:ilvl="7" w:tplc="69D201FE">
      <w:numFmt w:val="bullet"/>
      <w:lvlText w:val="•"/>
      <w:lvlJc w:val="left"/>
      <w:pPr>
        <w:ind w:left="7348" w:hanging="341"/>
      </w:pPr>
      <w:rPr>
        <w:rFonts w:hint="default"/>
        <w:lang w:val="en-US" w:eastAsia="en-US" w:bidi="en-US"/>
      </w:rPr>
    </w:lvl>
    <w:lvl w:ilvl="8" w:tplc="DE200F9C">
      <w:numFmt w:val="bullet"/>
      <w:lvlText w:val="•"/>
      <w:lvlJc w:val="left"/>
      <w:pPr>
        <w:ind w:left="8121" w:hanging="341"/>
      </w:pPr>
      <w:rPr>
        <w:rFonts w:hint="default"/>
        <w:lang w:val="en-US" w:eastAsia="en-US" w:bidi="en-US"/>
      </w:rPr>
    </w:lvl>
  </w:abstractNum>
  <w:abstractNum w:abstractNumId="5" w15:restartNumberingAfterBreak="0">
    <w:nsid w:val="57297855"/>
    <w:multiLevelType w:val="hybridMultilevel"/>
    <w:tmpl w:val="5E1CC608"/>
    <w:lvl w:ilvl="0" w:tplc="FFFFFFFF">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FFFFFFFF">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FFFFFFFF">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FFFFFFFF">
      <w:numFmt w:val="bullet"/>
      <w:lvlText w:val="•"/>
      <w:lvlJc w:val="left"/>
      <w:pPr>
        <w:ind w:left="3080" w:hanging="447"/>
      </w:pPr>
      <w:rPr>
        <w:rFonts w:hint="default"/>
        <w:lang w:val="en-US" w:eastAsia="en-US" w:bidi="en-US"/>
      </w:rPr>
    </w:lvl>
    <w:lvl w:ilvl="4" w:tplc="FFFFFFFF">
      <w:numFmt w:val="bullet"/>
      <w:lvlText w:val="•"/>
      <w:lvlJc w:val="left"/>
      <w:pPr>
        <w:ind w:left="4021" w:hanging="447"/>
      </w:pPr>
      <w:rPr>
        <w:rFonts w:hint="default"/>
        <w:lang w:val="en-US" w:eastAsia="en-US" w:bidi="en-US"/>
      </w:rPr>
    </w:lvl>
    <w:lvl w:ilvl="5" w:tplc="FFFFFFFF">
      <w:numFmt w:val="bullet"/>
      <w:lvlText w:val="•"/>
      <w:lvlJc w:val="left"/>
      <w:pPr>
        <w:ind w:left="4962" w:hanging="447"/>
      </w:pPr>
      <w:rPr>
        <w:rFonts w:hint="default"/>
        <w:lang w:val="en-US" w:eastAsia="en-US" w:bidi="en-US"/>
      </w:rPr>
    </w:lvl>
    <w:lvl w:ilvl="6" w:tplc="FFFFFFFF">
      <w:numFmt w:val="bullet"/>
      <w:lvlText w:val="•"/>
      <w:lvlJc w:val="left"/>
      <w:pPr>
        <w:ind w:left="5903" w:hanging="447"/>
      </w:pPr>
      <w:rPr>
        <w:rFonts w:hint="default"/>
        <w:lang w:val="en-US" w:eastAsia="en-US" w:bidi="en-US"/>
      </w:rPr>
    </w:lvl>
    <w:lvl w:ilvl="7" w:tplc="FFFFFFFF">
      <w:numFmt w:val="bullet"/>
      <w:lvlText w:val="•"/>
      <w:lvlJc w:val="left"/>
      <w:pPr>
        <w:ind w:left="6844" w:hanging="447"/>
      </w:pPr>
      <w:rPr>
        <w:rFonts w:hint="default"/>
        <w:lang w:val="en-US" w:eastAsia="en-US" w:bidi="en-US"/>
      </w:rPr>
    </w:lvl>
    <w:lvl w:ilvl="8" w:tplc="FFFFFFFF">
      <w:numFmt w:val="bullet"/>
      <w:lvlText w:val="•"/>
      <w:lvlJc w:val="left"/>
      <w:pPr>
        <w:ind w:left="7784" w:hanging="447"/>
      </w:pPr>
      <w:rPr>
        <w:rFonts w:hint="default"/>
        <w:lang w:val="en-US" w:eastAsia="en-US" w:bidi="en-US"/>
      </w:rPr>
    </w:lvl>
  </w:abstractNum>
  <w:abstractNum w:abstractNumId="6" w15:restartNumberingAfterBreak="0">
    <w:nsid w:val="67AE47B5"/>
    <w:multiLevelType w:val="hybridMultilevel"/>
    <w:tmpl w:val="FC46CB46"/>
    <w:lvl w:ilvl="0" w:tplc="137E30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C67B9"/>
    <w:multiLevelType w:val="hybridMultilevel"/>
    <w:tmpl w:val="3B42CAFE"/>
    <w:lvl w:ilvl="0" w:tplc="0FCA04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B225A"/>
    <w:multiLevelType w:val="hybridMultilevel"/>
    <w:tmpl w:val="6414AC28"/>
    <w:lvl w:ilvl="0" w:tplc="2DAA2E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245272">
    <w:abstractNumId w:val="8"/>
  </w:num>
  <w:num w:numId="2" w16cid:durableId="1514495362">
    <w:abstractNumId w:val="0"/>
  </w:num>
  <w:num w:numId="3" w16cid:durableId="1587301113">
    <w:abstractNumId w:val="6"/>
  </w:num>
  <w:num w:numId="4" w16cid:durableId="174349044">
    <w:abstractNumId w:val="7"/>
  </w:num>
  <w:num w:numId="5" w16cid:durableId="1555460893">
    <w:abstractNumId w:val="2"/>
  </w:num>
  <w:num w:numId="6" w16cid:durableId="384566249">
    <w:abstractNumId w:val="3"/>
  </w:num>
  <w:num w:numId="7" w16cid:durableId="1250313745">
    <w:abstractNumId w:val="1"/>
  </w:num>
  <w:num w:numId="8" w16cid:durableId="969748208">
    <w:abstractNumId w:val="5"/>
  </w:num>
  <w:num w:numId="9" w16cid:durableId="978417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40"/>
    <w:rsid w:val="00074A25"/>
    <w:rsid w:val="00074A6E"/>
    <w:rsid w:val="000F5B69"/>
    <w:rsid w:val="0015312C"/>
    <w:rsid w:val="0016648B"/>
    <w:rsid w:val="00170776"/>
    <w:rsid w:val="00341245"/>
    <w:rsid w:val="003946C3"/>
    <w:rsid w:val="00396740"/>
    <w:rsid w:val="003A073A"/>
    <w:rsid w:val="003E1F7D"/>
    <w:rsid w:val="00444CBE"/>
    <w:rsid w:val="00453990"/>
    <w:rsid w:val="004879CA"/>
    <w:rsid w:val="004D7A16"/>
    <w:rsid w:val="005C14B4"/>
    <w:rsid w:val="00696B9F"/>
    <w:rsid w:val="00714B1F"/>
    <w:rsid w:val="007B7707"/>
    <w:rsid w:val="008D361C"/>
    <w:rsid w:val="00936F5C"/>
    <w:rsid w:val="00BD4A2B"/>
    <w:rsid w:val="00BE20DD"/>
    <w:rsid w:val="00CA5050"/>
    <w:rsid w:val="00D43C73"/>
    <w:rsid w:val="00D704C0"/>
    <w:rsid w:val="00EB234F"/>
    <w:rsid w:val="00EF1FDF"/>
    <w:rsid w:val="00F13AD0"/>
    <w:rsid w:val="00FA754A"/>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CF365"/>
  <w15:chartTrackingRefBased/>
  <w15:docId w15:val="{9DCCCB87-C085-4172-827F-054356D2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4">
    <w:name w:val="heading 4"/>
    <w:basedOn w:val="Normal"/>
    <w:link w:val="Heading4Char"/>
    <w:uiPriority w:val="9"/>
    <w:unhideWhenUsed/>
    <w:qFormat/>
    <w:rsid w:val="00D704C0"/>
    <w:pPr>
      <w:widowControl w:val="0"/>
      <w:autoSpaceDE w:val="0"/>
      <w:autoSpaceDN w:val="0"/>
      <w:spacing w:after="0" w:line="240" w:lineRule="auto"/>
      <w:ind w:left="103"/>
      <w:outlineLvl w:val="3"/>
    </w:pPr>
    <w:rPr>
      <w:rFonts w:ascii="Calibri" w:eastAsia="Calibri" w:hAnsi="Calibri" w:cs="Calibri"/>
      <w:i/>
      <w:noProof w:val="0"/>
      <w:sz w:val="24"/>
      <w:szCs w:val="24"/>
      <w:lang w:val="ro-RO"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96740"/>
    <w:pPr>
      <w:ind w:left="720"/>
      <w:contextualSpacing/>
    </w:pPr>
  </w:style>
  <w:style w:type="paragraph" w:styleId="Header">
    <w:name w:val="header"/>
    <w:basedOn w:val="Normal"/>
    <w:link w:val="HeaderChar"/>
    <w:uiPriority w:val="99"/>
    <w:unhideWhenUsed/>
    <w:rsid w:val="00714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1F"/>
    <w:rPr>
      <w:noProof/>
    </w:rPr>
  </w:style>
  <w:style w:type="paragraph" w:styleId="Footer">
    <w:name w:val="footer"/>
    <w:basedOn w:val="Normal"/>
    <w:link w:val="FooterChar"/>
    <w:uiPriority w:val="99"/>
    <w:unhideWhenUsed/>
    <w:rsid w:val="00714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1F"/>
    <w:rPr>
      <w:noProof/>
    </w:rPr>
  </w:style>
  <w:style w:type="character" w:customStyle="1" w:styleId="Heading4Char">
    <w:name w:val="Heading 4 Char"/>
    <w:basedOn w:val="DefaultParagraphFont"/>
    <w:link w:val="Heading4"/>
    <w:uiPriority w:val="9"/>
    <w:rsid w:val="00D704C0"/>
    <w:rPr>
      <w:rFonts w:ascii="Calibri" w:eastAsia="Calibri" w:hAnsi="Calibri" w:cs="Calibri"/>
      <w:i/>
      <w:sz w:val="24"/>
      <w:szCs w:val="24"/>
      <w:lang w:val="ro-RO" w:bidi="en-US"/>
    </w:rPr>
  </w:style>
  <w:style w:type="paragraph" w:styleId="BodyText">
    <w:name w:val="Body Text"/>
    <w:basedOn w:val="Normal"/>
    <w:link w:val="BodyTextChar"/>
    <w:uiPriority w:val="1"/>
    <w:qFormat/>
    <w:rsid w:val="003946C3"/>
    <w:pPr>
      <w:widowControl w:val="0"/>
      <w:autoSpaceDE w:val="0"/>
      <w:autoSpaceDN w:val="0"/>
      <w:spacing w:after="0" w:line="240" w:lineRule="auto"/>
      <w:jc w:val="both"/>
    </w:pPr>
    <w:rPr>
      <w:rFonts w:ascii="Cambria" w:eastAsia="Cambria" w:hAnsi="Cambria" w:cs="Cambria"/>
      <w:noProof w:val="0"/>
      <w:lang w:val="ro-RO" w:bidi="en-US"/>
    </w:rPr>
  </w:style>
  <w:style w:type="character" w:customStyle="1" w:styleId="BodyTextChar">
    <w:name w:val="Body Text Char"/>
    <w:basedOn w:val="DefaultParagraphFont"/>
    <w:link w:val="BodyText"/>
    <w:uiPriority w:val="1"/>
    <w:rsid w:val="003946C3"/>
    <w:rPr>
      <w:rFonts w:ascii="Cambria" w:eastAsia="Cambria" w:hAnsi="Cambria" w:cs="Cambria"/>
      <w:lang w:val="ro-RO"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09751">
      <w:bodyDiv w:val="1"/>
      <w:marLeft w:val="0"/>
      <w:marRight w:val="0"/>
      <w:marTop w:val="0"/>
      <w:marBottom w:val="0"/>
      <w:divBdr>
        <w:top w:val="none" w:sz="0" w:space="0" w:color="auto"/>
        <w:left w:val="none" w:sz="0" w:space="0" w:color="auto"/>
        <w:bottom w:val="none" w:sz="0" w:space="0" w:color="auto"/>
        <w:right w:val="none" w:sz="0" w:space="0" w:color="auto"/>
      </w:divBdr>
      <w:divsChild>
        <w:div w:id="184759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D1914-76EB-4072-B6D5-69777D8E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GEORGESCU</dc:creator>
  <cp:keywords/>
  <dc:description/>
  <cp:lastModifiedBy>Cristina GEORGESCU</cp:lastModifiedBy>
  <cp:revision>12</cp:revision>
  <dcterms:created xsi:type="dcterms:W3CDTF">2022-09-04T12:03:00Z</dcterms:created>
  <dcterms:modified xsi:type="dcterms:W3CDTF">2022-09-04T16:10:00Z</dcterms:modified>
</cp:coreProperties>
</file>